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13C5" w14:textId="77777777" w:rsidR="0034045D" w:rsidRDefault="0034045D" w:rsidP="005910E7">
      <w:pPr>
        <w:jc w:val="center"/>
        <w:rPr>
          <w:rFonts w:ascii="Arial" w:hAnsi="Arial" w:cs="Arial"/>
          <w:b/>
          <w:sz w:val="28"/>
          <w:szCs w:val="28"/>
          <w:lang w:val="de-DE"/>
        </w:rPr>
      </w:pPr>
    </w:p>
    <w:p w14:paraId="54EEB338" w14:textId="4CCBAA1E" w:rsidR="00D25517" w:rsidRDefault="00432969" w:rsidP="005910E7">
      <w:pPr>
        <w:jc w:val="center"/>
        <w:rPr>
          <w:rFonts w:ascii="Arial" w:hAnsi="Arial" w:cs="Arial"/>
          <w:b/>
          <w:sz w:val="28"/>
          <w:szCs w:val="28"/>
          <w:lang w:val="de-DE"/>
        </w:rPr>
      </w:pPr>
      <w:r w:rsidRPr="00432969">
        <w:rPr>
          <w:rFonts w:ascii="Arial" w:hAnsi="Arial" w:cs="Arial"/>
          <w:b/>
          <w:sz w:val="28"/>
          <w:szCs w:val="28"/>
          <w:lang w:val="de-DE"/>
        </w:rPr>
        <w:t xml:space="preserve">Entdecken Sie das umfangreiche </w:t>
      </w:r>
      <w:proofErr w:type="spellStart"/>
      <w:r w:rsidRPr="00432969">
        <w:rPr>
          <w:rFonts w:ascii="Arial" w:hAnsi="Arial" w:cs="Arial"/>
          <w:b/>
          <w:sz w:val="28"/>
          <w:szCs w:val="28"/>
          <w:lang w:val="de-DE"/>
        </w:rPr>
        <w:t>Aftermarket</w:t>
      </w:r>
      <w:proofErr w:type="spellEnd"/>
      <w:r w:rsidRPr="00432969">
        <w:rPr>
          <w:rFonts w:ascii="Arial" w:hAnsi="Arial" w:cs="Arial"/>
          <w:b/>
          <w:sz w:val="28"/>
          <w:szCs w:val="28"/>
          <w:lang w:val="de-DE"/>
        </w:rPr>
        <w:t>-Angebot von DENSO</w:t>
      </w:r>
    </w:p>
    <w:p w14:paraId="0480331C" w14:textId="77777777" w:rsidR="00432969" w:rsidRPr="00432969" w:rsidRDefault="00432969" w:rsidP="005910E7">
      <w:pPr>
        <w:jc w:val="center"/>
        <w:rPr>
          <w:rFonts w:ascii="Arial" w:hAnsi="Arial" w:cs="Arial"/>
          <w:color w:val="FF0000"/>
          <w:sz w:val="28"/>
          <w:szCs w:val="28"/>
          <w:lang w:val="de-DE"/>
        </w:rPr>
      </w:pPr>
    </w:p>
    <w:p w14:paraId="3F1B81CB" w14:textId="58563AA7" w:rsidR="00052221" w:rsidRDefault="00052221" w:rsidP="005910E7">
      <w:pPr>
        <w:spacing w:after="200" w:line="360" w:lineRule="auto"/>
        <w:jc w:val="center"/>
        <w:rPr>
          <w:rFonts w:ascii="Arial" w:eastAsia="Yu Gothic" w:hAnsi="Arial" w:cs="Arial"/>
          <w:b/>
          <w:bCs/>
          <w:color w:val="FF0000"/>
          <w:sz w:val="22"/>
          <w:szCs w:val="22"/>
          <w:lang w:val="de-DE" w:eastAsia="en-GB"/>
        </w:rPr>
      </w:pPr>
      <w:r w:rsidRPr="00052221">
        <w:rPr>
          <w:rFonts w:ascii="Arial" w:eastAsia="Yu Gothic" w:hAnsi="Arial" w:cs="Arial"/>
          <w:b/>
          <w:bCs/>
          <w:color w:val="FF0000"/>
          <w:sz w:val="22"/>
          <w:szCs w:val="22"/>
          <w:lang w:val="de-DE" w:eastAsia="en-GB"/>
        </w:rPr>
        <w:t xml:space="preserve">DENSO </w:t>
      </w:r>
      <w:proofErr w:type="spellStart"/>
      <w:r w:rsidRPr="00052221">
        <w:rPr>
          <w:rFonts w:ascii="Arial" w:eastAsia="Yu Gothic" w:hAnsi="Arial" w:cs="Arial"/>
          <w:b/>
          <w:bCs/>
          <w:color w:val="FF0000"/>
          <w:sz w:val="22"/>
          <w:szCs w:val="22"/>
          <w:lang w:val="de-DE" w:eastAsia="en-GB"/>
        </w:rPr>
        <w:t>Aftermarket</w:t>
      </w:r>
      <w:proofErr w:type="spellEnd"/>
      <w:r w:rsidRPr="00052221">
        <w:rPr>
          <w:rFonts w:ascii="Arial" w:eastAsia="Yu Gothic" w:hAnsi="Arial" w:cs="Arial"/>
          <w:b/>
          <w:bCs/>
          <w:color w:val="FF0000"/>
          <w:sz w:val="22"/>
          <w:szCs w:val="22"/>
          <w:lang w:val="de-DE" w:eastAsia="en-GB"/>
        </w:rPr>
        <w:t xml:space="preserve"> Europe ist eine Abteilung der DENSO Corporation, die sich der Bereitstellung von qualitativ hochwertigen Kfz-Teilen und -Lösungen für d</w:t>
      </w:r>
      <w:r>
        <w:rPr>
          <w:rFonts w:ascii="Arial" w:eastAsia="Yu Gothic" w:hAnsi="Arial" w:cs="Arial"/>
          <w:b/>
          <w:bCs/>
          <w:color w:val="FF0000"/>
          <w:sz w:val="22"/>
          <w:szCs w:val="22"/>
          <w:lang w:val="de-DE" w:eastAsia="en-GB"/>
        </w:rPr>
        <w:t>en</w:t>
      </w:r>
      <w:r w:rsidRPr="00052221">
        <w:rPr>
          <w:rFonts w:ascii="Arial" w:eastAsia="Yu Gothic" w:hAnsi="Arial" w:cs="Arial"/>
          <w:b/>
          <w:bCs/>
          <w:color w:val="FF0000"/>
          <w:sz w:val="22"/>
          <w:szCs w:val="22"/>
          <w:lang w:val="de-DE" w:eastAsia="en-GB"/>
        </w:rPr>
        <w:t xml:space="preserve"> </w:t>
      </w:r>
      <w:proofErr w:type="spellStart"/>
      <w:r w:rsidRPr="00052221">
        <w:rPr>
          <w:rFonts w:ascii="Arial" w:eastAsia="Yu Gothic" w:hAnsi="Arial" w:cs="Arial"/>
          <w:b/>
          <w:bCs/>
          <w:color w:val="FF0000"/>
          <w:sz w:val="22"/>
          <w:szCs w:val="22"/>
          <w:lang w:val="de-DE" w:eastAsia="en-GB"/>
        </w:rPr>
        <w:t>Aftermarket</w:t>
      </w:r>
      <w:proofErr w:type="spellEnd"/>
      <w:r w:rsidRPr="00052221">
        <w:rPr>
          <w:rFonts w:ascii="Arial" w:eastAsia="Yu Gothic" w:hAnsi="Arial" w:cs="Arial"/>
          <w:b/>
          <w:bCs/>
          <w:color w:val="FF0000"/>
          <w:sz w:val="22"/>
          <w:szCs w:val="22"/>
          <w:lang w:val="de-DE" w:eastAsia="en-GB"/>
        </w:rPr>
        <w:t xml:space="preserve"> widmet. Mit einem starken Engagement für Innovation, Zuverlässigkeit und Kundenzufriedenheit trägt DENSO </w:t>
      </w:r>
      <w:proofErr w:type="spellStart"/>
      <w:r w:rsidRPr="00052221">
        <w:rPr>
          <w:rFonts w:ascii="Arial" w:eastAsia="Yu Gothic" w:hAnsi="Arial" w:cs="Arial"/>
          <w:b/>
          <w:bCs/>
          <w:color w:val="FF0000"/>
          <w:sz w:val="22"/>
          <w:szCs w:val="22"/>
          <w:lang w:val="de-DE" w:eastAsia="en-GB"/>
        </w:rPr>
        <w:t>Aftermarket</w:t>
      </w:r>
      <w:proofErr w:type="spellEnd"/>
      <w:r w:rsidRPr="00052221">
        <w:rPr>
          <w:rFonts w:ascii="Arial" w:eastAsia="Yu Gothic" w:hAnsi="Arial" w:cs="Arial"/>
          <w:b/>
          <w:bCs/>
          <w:color w:val="FF0000"/>
          <w:sz w:val="22"/>
          <w:szCs w:val="22"/>
          <w:lang w:val="de-DE" w:eastAsia="en-GB"/>
        </w:rPr>
        <w:t xml:space="preserve"> dazu bei, dass die Fahrzeuge, die heute auf den Straßen unterwegs sind, weiterhin mit optimaler Leistung betrieben werden können.</w:t>
      </w:r>
    </w:p>
    <w:p w14:paraId="1B70ADE3" w14:textId="77777777" w:rsidR="0034045D" w:rsidRPr="00052221" w:rsidRDefault="0034045D" w:rsidP="005910E7">
      <w:pPr>
        <w:spacing w:after="200" w:line="360" w:lineRule="auto"/>
        <w:jc w:val="center"/>
        <w:rPr>
          <w:rFonts w:ascii="Arial" w:eastAsia="Yu Gothic" w:hAnsi="Arial" w:cs="Arial"/>
          <w:b/>
          <w:bCs/>
          <w:color w:val="FF0000"/>
          <w:sz w:val="22"/>
          <w:szCs w:val="22"/>
          <w:lang w:val="de-DE" w:eastAsia="en-GB"/>
        </w:rPr>
      </w:pPr>
    </w:p>
    <w:p w14:paraId="5FED2145" w14:textId="37CCFE48" w:rsidR="00D91C8D" w:rsidRDefault="00D91C8D" w:rsidP="00D91C8D">
      <w:pPr>
        <w:spacing w:after="200" w:line="360" w:lineRule="auto"/>
        <w:jc w:val="both"/>
        <w:rPr>
          <w:rFonts w:ascii="Arial" w:hAnsi="Arial" w:cs="Arial"/>
          <w:color w:val="000000" w:themeColor="text1"/>
          <w:sz w:val="22"/>
          <w:szCs w:val="22"/>
          <w:lang w:val="de-DE"/>
        </w:rPr>
      </w:pPr>
      <w:r w:rsidRPr="00D91C8D">
        <w:rPr>
          <w:rFonts w:ascii="Arial" w:hAnsi="Arial" w:cs="Arial"/>
          <w:color w:val="000000" w:themeColor="text1"/>
          <w:sz w:val="22"/>
          <w:szCs w:val="22"/>
          <w:lang w:val="de-DE"/>
        </w:rPr>
        <w:t xml:space="preserve">DENSO </w:t>
      </w:r>
      <w:proofErr w:type="spellStart"/>
      <w:r w:rsidRPr="00D91C8D">
        <w:rPr>
          <w:rFonts w:ascii="Arial" w:hAnsi="Arial" w:cs="Arial"/>
          <w:color w:val="000000" w:themeColor="text1"/>
          <w:sz w:val="22"/>
          <w:szCs w:val="22"/>
          <w:lang w:val="de-DE"/>
        </w:rPr>
        <w:t>Aftermarket</w:t>
      </w:r>
      <w:proofErr w:type="spellEnd"/>
      <w:r w:rsidRPr="00D91C8D">
        <w:rPr>
          <w:rFonts w:ascii="Arial" w:hAnsi="Arial" w:cs="Arial"/>
          <w:color w:val="000000" w:themeColor="text1"/>
          <w:sz w:val="22"/>
          <w:szCs w:val="22"/>
          <w:lang w:val="de-DE"/>
        </w:rPr>
        <w:t xml:space="preserve"> verfolgt denselben Qualitätsgrundsatz </w:t>
      </w:r>
      <w:r w:rsidR="00B609D5">
        <w:rPr>
          <w:rFonts w:ascii="Arial" w:hAnsi="Arial" w:cs="Arial"/>
          <w:color w:val="000000" w:themeColor="text1"/>
          <w:sz w:val="22"/>
          <w:szCs w:val="22"/>
          <w:lang w:val="de-DE"/>
        </w:rPr>
        <w:t xml:space="preserve">wie </w:t>
      </w:r>
      <w:r w:rsidR="00107CD8">
        <w:rPr>
          <w:rFonts w:ascii="Arial" w:hAnsi="Arial" w:cs="Arial"/>
          <w:color w:val="000000" w:themeColor="text1"/>
          <w:sz w:val="22"/>
          <w:szCs w:val="22"/>
          <w:lang w:val="de-DE"/>
        </w:rPr>
        <w:t xml:space="preserve">DENSO </w:t>
      </w:r>
      <w:r w:rsidR="00B609D5">
        <w:rPr>
          <w:rFonts w:ascii="Arial" w:hAnsi="Arial" w:cs="Arial"/>
          <w:color w:val="000000" w:themeColor="text1"/>
          <w:sz w:val="22"/>
          <w:szCs w:val="22"/>
          <w:lang w:val="de-DE"/>
        </w:rPr>
        <w:t xml:space="preserve">in der Erstausrüstung </w:t>
      </w:r>
      <w:r w:rsidRPr="00D91C8D">
        <w:rPr>
          <w:rFonts w:ascii="Arial" w:hAnsi="Arial" w:cs="Arial"/>
          <w:color w:val="000000" w:themeColor="text1"/>
          <w:sz w:val="22"/>
          <w:szCs w:val="22"/>
          <w:lang w:val="de-DE"/>
        </w:rPr>
        <w:t xml:space="preserve">und bietet dem </w:t>
      </w:r>
      <w:r w:rsidR="007712C9">
        <w:rPr>
          <w:rFonts w:ascii="Arial" w:hAnsi="Arial" w:cs="Arial"/>
          <w:color w:val="000000" w:themeColor="text1"/>
          <w:sz w:val="22"/>
          <w:szCs w:val="22"/>
          <w:lang w:val="de-DE"/>
        </w:rPr>
        <w:t xml:space="preserve">freien </w:t>
      </w:r>
      <w:proofErr w:type="spellStart"/>
      <w:r w:rsidR="007712C9">
        <w:rPr>
          <w:rFonts w:ascii="Arial" w:hAnsi="Arial" w:cs="Arial"/>
          <w:color w:val="000000" w:themeColor="text1"/>
          <w:sz w:val="22"/>
          <w:szCs w:val="22"/>
          <w:lang w:val="de-DE"/>
        </w:rPr>
        <w:t>Aftermarket</w:t>
      </w:r>
      <w:proofErr w:type="spellEnd"/>
      <w:r w:rsidRPr="00D91C8D">
        <w:rPr>
          <w:rFonts w:ascii="Arial" w:hAnsi="Arial" w:cs="Arial"/>
          <w:color w:val="000000" w:themeColor="text1"/>
          <w:sz w:val="22"/>
          <w:szCs w:val="22"/>
          <w:lang w:val="de-DE"/>
        </w:rPr>
        <w:t xml:space="preserve"> Zugang zu diesen Erstausrüstungsprodukten in sieben Produktkategorien</w:t>
      </w:r>
      <w:r w:rsidR="00935867">
        <w:rPr>
          <w:rFonts w:ascii="Arial" w:hAnsi="Arial" w:cs="Arial"/>
          <w:color w:val="000000" w:themeColor="text1"/>
          <w:sz w:val="22"/>
          <w:szCs w:val="22"/>
          <w:lang w:val="de-DE"/>
        </w:rPr>
        <w:t xml:space="preserve">. Insgesamt stehen </w:t>
      </w:r>
      <w:r w:rsidRPr="00D91C8D">
        <w:rPr>
          <w:rFonts w:ascii="Arial" w:hAnsi="Arial" w:cs="Arial"/>
          <w:color w:val="000000" w:themeColor="text1"/>
          <w:sz w:val="22"/>
          <w:szCs w:val="22"/>
          <w:lang w:val="de-DE"/>
        </w:rPr>
        <w:t>33 Produkttypen</w:t>
      </w:r>
      <w:r w:rsidR="00935867">
        <w:rPr>
          <w:rFonts w:ascii="Arial" w:hAnsi="Arial" w:cs="Arial"/>
          <w:color w:val="000000" w:themeColor="text1"/>
          <w:sz w:val="22"/>
          <w:szCs w:val="22"/>
          <w:lang w:val="de-DE"/>
        </w:rPr>
        <w:t xml:space="preserve"> zur Verfügung, die mit</w:t>
      </w:r>
      <w:r w:rsidR="00357F53">
        <w:rPr>
          <w:rFonts w:ascii="Arial" w:hAnsi="Arial" w:cs="Arial"/>
          <w:color w:val="000000" w:themeColor="text1"/>
          <w:sz w:val="22"/>
          <w:szCs w:val="22"/>
          <w:lang w:val="de-DE"/>
        </w:rPr>
        <w:t xml:space="preserve"> me</w:t>
      </w:r>
      <w:r w:rsidRPr="00D91C8D">
        <w:rPr>
          <w:rFonts w:ascii="Arial" w:hAnsi="Arial" w:cs="Arial"/>
          <w:color w:val="000000" w:themeColor="text1"/>
          <w:sz w:val="22"/>
          <w:szCs w:val="22"/>
          <w:lang w:val="de-DE"/>
        </w:rPr>
        <w:t>hr als 7.500 Teilenummern Millionen von Anwendungen abdecken</w:t>
      </w:r>
      <w:r w:rsidR="00357F53">
        <w:rPr>
          <w:rFonts w:ascii="Arial" w:hAnsi="Arial" w:cs="Arial"/>
          <w:color w:val="000000" w:themeColor="text1"/>
          <w:sz w:val="22"/>
          <w:szCs w:val="22"/>
          <w:lang w:val="de-DE"/>
        </w:rPr>
        <w:t xml:space="preserve">. Zudem </w:t>
      </w:r>
      <w:r w:rsidR="00107CD8">
        <w:rPr>
          <w:rFonts w:ascii="Arial" w:hAnsi="Arial" w:cs="Arial"/>
          <w:color w:val="000000" w:themeColor="text1"/>
          <w:sz w:val="22"/>
          <w:szCs w:val="22"/>
          <w:lang w:val="de-DE"/>
        </w:rPr>
        <w:t xml:space="preserve">bietet DENSO </w:t>
      </w:r>
      <w:proofErr w:type="spellStart"/>
      <w:r w:rsidR="00107CD8">
        <w:rPr>
          <w:rFonts w:ascii="Arial" w:hAnsi="Arial" w:cs="Arial"/>
          <w:color w:val="000000" w:themeColor="text1"/>
          <w:sz w:val="22"/>
          <w:szCs w:val="22"/>
          <w:lang w:val="de-DE"/>
        </w:rPr>
        <w:t>Aftermarket</w:t>
      </w:r>
      <w:proofErr w:type="spellEnd"/>
      <w:r w:rsidRPr="00D91C8D">
        <w:rPr>
          <w:rFonts w:ascii="Arial" w:hAnsi="Arial" w:cs="Arial"/>
          <w:color w:val="000000" w:themeColor="text1"/>
          <w:sz w:val="22"/>
          <w:szCs w:val="22"/>
          <w:lang w:val="de-DE"/>
        </w:rPr>
        <w:t xml:space="preserve"> technische Unterstützung, um sicherzustellen, dass Fachleute </w:t>
      </w:r>
      <w:r w:rsidR="003A6943">
        <w:rPr>
          <w:rFonts w:ascii="Arial" w:hAnsi="Arial" w:cs="Arial"/>
          <w:color w:val="000000" w:themeColor="text1"/>
          <w:sz w:val="22"/>
          <w:szCs w:val="22"/>
          <w:lang w:val="de-DE"/>
        </w:rPr>
        <w:t>die Ersatzteile</w:t>
      </w:r>
      <w:r w:rsidRPr="00D91C8D">
        <w:rPr>
          <w:rFonts w:ascii="Arial" w:hAnsi="Arial" w:cs="Arial"/>
          <w:color w:val="000000" w:themeColor="text1"/>
          <w:sz w:val="22"/>
          <w:szCs w:val="22"/>
          <w:lang w:val="de-DE"/>
        </w:rPr>
        <w:t xml:space="preserve"> effizient und effektiv </w:t>
      </w:r>
      <w:r w:rsidR="003A6943">
        <w:rPr>
          <w:rFonts w:ascii="Arial" w:hAnsi="Arial" w:cs="Arial"/>
          <w:color w:val="000000" w:themeColor="text1"/>
          <w:sz w:val="22"/>
          <w:szCs w:val="22"/>
          <w:lang w:val="de-DE"/>
        </w:rPr>
        <w:t>einbauen</w:t>
      </w:r>
      <w:r w:rsidRPr="00D91C8D">
        <w:rPr>
          <w:rFonts w:ascii="Arial" w:hAnsi="Arial" w:cs="Arial"/>
          <w:color w:val="000000" w:themeColor="text1"/>
          <w:sz w:val="22"/>
          <w:szCs w:val="22"/>
          <w:lang w:val="de-DE"/>
        </w:rPr>
        <w:t xml:space="preserve"> können. </w:t>
      </w:r>
    </w:p>
    <w:p w14:paraId="6D5EEB2A" w14:textId="6DA19AAC" w:rsidR="00D91C8D" w:rsidRPr="00D91C8D" w:rsidRDefault="00FF7BFE" w:rsidP="00450F41">
      <w:pPr>
        <w:spacing w:after="200" w:line="360"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t>Zu den wichtigsten Produktkategorien</w:t>
      </w:r>
      <w:r w:rsidR="00450F41">
        <w:rPr>
          <w:rFonts w:ascii="Arial" w:hAnsi="Arial" w:cs="Arial"/>
          <w:color w:val="000000" w:themeColor="text1"/>
          <w:sz w:val="22"/>
          <w:szCs w:val="22"/>
          <w:lang w:val="de-DE"/>
        </w:rPr>
        <w:t xml:space="preserve"> der umfangreichen Produktpalette, die </w:t>
      </w:r>
      <w:r w:rsidR="00D91C8D" w:rsidRPr="00D91C8D">
        <w:rPr>
          <w:rFonts w:ascii="Arial" w:hAnsi="Arial" w:cs="Arial"/>
          <w:color w:val="000000" w:themeColor="text1"/>
          <w:sz w:val="22"/>
          <w:szCs w:val="22"/>
          <w:lang w:val="de-DE"/>
        </w:rPr>
        <w:t xml:space="preserve">verschiedene Fahrzeugsysteme und -komponenten abdeckt, gehören:  </w:t>
      </w:r>
    </w:p>
    <w:p w14:paraId="7CC39547" w14:textId="088459E9" w:rsidR="005910E7" w:rsidRPr="00146488" w:rsidRDefault="00450F41" w:rsidP="005910E7">
      <w:pPr>
        <w:pStyle w:val="Odstavecseseznamem"/>
        <w:numPr>
          <w:ilvl w:val="0"/>
          <w:numId w:val="1"/>
        </w:numPr>
        <w:spacing w:after="200" w:line="360" w:lineRule="auto"/>
        <w:ind w:left="0" w:firstLine="0"/>
        <w:contextualSpacing w:val="0"/>
        <w:jc w:val="both"/>
        <w:rPr>
          <w:rFonts w:ascii="Arial" w:hAnsi="Arial" w:cs="Arial"/>
          <w:color w:val="000000" w:themeColor="text1"/>
          <w:sz w:val="22"/>
          <w:szCs w:val="22"/>
        </w:rPr>
      </w:pPr>
      <w:proofErr w:type="spellStart"/>
      <w:r>
        <w:rPr>
          <w:rFonts w:ascii="Arial" w:hAnsi="Arial" w:cs="Arial"/>
          <w:color w:val="000000" w:themeColor="text1"/>
          <w:sz w:val="22"/>
          <w:szCs w:val="22"/>
        </w:rPr>
        <w:t>Klimaanlage</w:t>
      </w:r>
      <w:proofErr w:type="spellEnd"/>
      <w:r>
        <w:rPr>
          <w:rFonts w:ascii="Arial" w:hAnsi="Arial" w:cs="Arial"/>
          <w:color w:val="000000" w:themeColor="text1"/>
          <w:sz w:val="22"/>
          <w:szCs w:val="22"/>
        </w:rPr>
        <w:t xml:space="preserve"> </w:t>
      </w:r>
      <w:r w:rsidR="005910E7" w:rsidRPr="00146488">
        <w:rPr>
          <w:rFonts w:ascii="Arial" w:hAnsi="Arial" w:cs="Arial"/>
          <w:color w:val="000000" w:themeColor="text1"/>
          <w:sz w:val="22"/>
          <w:szCs w:val="22"/>
        </w:rPr>
        <w:t xml:space="preserve">&amp; </w:t>
      </w:r>
      <w:proofErr w:type="spellStart"/>
      <w:r>
        <w:rPr>
          <w:rFonts w:ascii="Arial" w:hAnsi="Arial" w:cs="Arial"/>
          <w:color w:val="000000" w:themeColor="text1"/>
          <w:sz w:val="22"/>
          <w:szCs w:val="22"/>
        </w:rPr>
        <w:t>Motorkühlung</w:t>
      </w:r>
      <w:proofErr w:type="spellEnd"/>
      <w:r w:rsidR="005910E7" w:rsidRPr="00146488">
        <w:rPr>
          <w:rFonts w:ascii="Arial" w:hAnsi="Arial" w:cs="Arial"/>
          <w:color w:val="000000" w:themeColor="text1"/>
          <w:sz w:val="22"/>
          <w:szCs w:val="22"/>
        </w:rPr>
        <w:t xml:space="preserve"> </w:t>
      </w:r>
    </w:p>
    <w:p w14:paraId="7642AD51" w14:textId="19F0105F" w:rsidR="005910E7" w:rsidRPr="00146488" w:rsidRDefault="00FD61DA" w:rsidP="005910E7">
      <w:pPr>
        <w:pStyle w:val="Odstavecseseznamem"/>
        <w:numPr>
          <w:ilvl w:val="0"/>
          <w:numId w:val="1"/>
        </w:numPr>
        <w:spacing w:after="200" w:line="360" w:lineRule="auto"/>
        <w:ind w:left="0" w:firstLine="0"/>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Starter &amp; </w:t>
      </w:r>
      <w:proofErr w:type="spellStart"/>
      <w:r>
        <w:rPr>
          <w:rFonts w:ascii="Arial" w:hAnsi="Arial" w:cs="Arial"/>
          <w:color w:val="000000" w:themeColor="text1"/>
          <w:sz w:val="22"/>
          <w:szCs w:val="22"/>
        </w:rPr>
        <w:t>Generatoren</w:t>
      </w:r>
      <w:proofErr w:type="spellEnd"/>
    </w:p>
    <w:p w14:paraId="76FFE53F" w14:textId="0923A021" w:rsidR="005910E7" w:rsidRPr="00146488" w:rsidRDefault="005910E7" w:rsidP="005910E7">
      <w:pPr>
        <w:pStyle w:val="Odstavecseseznamem"/>
        <w:numPr>
          <w:ilvl w:val="0"/>
          <w:numId w:val="1"/>
        </w:numPr>
        <w:spacing w:after="200" w:line="360" w:lineRule="auto"/>
        <w:ind w:left="0" w:firstLine="0"/>
        <w:contextualSpacing w:val="0"/>
        <w:jc w:val="both"/>
        <w:rPr>
          <w:rFonts w:ascii="Arial" w:hAnsi="Arial" w:cs="Arial"/>
          <w:color w:val="000000" w:themeColor="text1"/>
          <w:sz w:val="22"/>
          <w:szCs w:val="22"/>
        </w:rPr>
      </w:pPr>
      <w:proofErr w:type="spellStart"/>
      <w:r w:rsidRPr="00146488">
        <w:rPr>
          <w:rFonts w:ascii="Arial" w:hAnsi="Arial" w:cs="Arial"/>
          <w:color w:val="000000" w:themeColor="text1"/>
          <w:sz w:val="22"/>
          <w:szCs w:val="22"/>
        </w:rPr>
        <w:t>Diesel</w:t>
      </w:r>
      <w:r w:rsidR="00D57E5F">
        <w:rPr>
          <w:rFonts w:ascii="Arial" w:hAnsi="Arial" w:cs="Arial"/>
          <w:color w:val="000000" w:themeColor="text1"/>
          <w:sz w:val="22"/>
          <w:szCs w:val="22"/>
        </w:rPr>
        <w:t>komponenten</w:t>
      </w:r>
      <w:proofErr w:type="spellEnd"/>
    </w:p>
    <w:p w14:paraId="520AA695" w14:textId="20C01309" w:rsidR="005910E7" w:rsidRPr="00146488" w:rsidRDefault="00D57E5F" w:rsidP="005910E7">
      <w:pPr>
        <w:pStyle w:val="Odstavecseseznamem"/>
        <w:numPr>
          <w:ilvl w:val="0"/>
          <w:numId w:val="1"/>
        </w:numPr>
        <w:spacing w:after="200" w:line="360" w:lineRule="auto"/>
        <w:ind w:left="0" w:firstLine="0"/>
        <w:contextualSpacing w:val="0"/>
        <w:jc w:val="both"/>
        <w:rPr>
          <w:rFonts w:ascii="Arial" w:hAnsi="Arial" w:cs="Arial"/>
          <w:color w:val="000000" w:themeColor="text1"/>
          <w:sz w:val="22"/>
          <w:szCs w:val="22"/>
        </w:rPr>
      </w:pPr>
      <w:proofErr w:type="spellStart"/>
      <w:r>
        <w:rPr>
          <w:rFonts w:ascii="Arial" w:hAnsi="Arial" w:cs="Arial"/>
          <w:color w:val="000000" w:themeColor="text1"/>
          <w:sz w:val="22"/>
          <w:szCs w:val="22"/>
        </w:rPr>
        <w:t>Motormanagementsysteme</w:t>
      </w:r>
      <w:proofErr w:type="spellEnd"/>
    </w:p>
    <w:p w14:paraId="7DA59657" w14:textId="54C5B476" w:rsidR="005910E7" w:rsidRPr="00146488" w:rsidRDefault="001408B8" w:rsidP="005910E7">
      <w:pPr>
        <w:pStyle w:val="Odstavecseseznamem"/>
        <w:numPr>
          <w:ilvl w:val="0"/>
          <w:numId w:val="1"/>
        </w:numPr>
        <w:spacing w:after="200" w:line="360" w:lineRule="auto"/>
        <w:ind w:left="0" w:firstLine="0"/>
        <w:contextualSpacing w:val="0"/>
        <w:jc w:val="both"/>
        <w:rPr>
          <w:rFonts w:ascii="Arial" w:hAnsi="Arial" w:cs="Arial"/>
          <w:color w:val="000000" w:themeColor="text1"/>
          <w:sz w:val="22"/>
          <w:szCs w:val="22"/>
        </w:rPr>
      </w:pPr>
      <w:r>
        <w:rPr>
          <w:rFonts w:ascii="Arial" w:hAnsi="Arial" w:cs="Arial"/>
          <w:color w:val="000000" w:themeColor="text1"/>
          <w:sz w:val="22"/>
          <w:szCs w:val="22"/>
        </w:rPr>
        <w:t>Filter</w:t>
      </w:r>
      <w:r w:rsidR="005910E7" w:rsidRPr="00146488">
        <w:rPr>
          <w:rFonts w:ascii="Arial" w:hAnsi="Arial" w:cs="Arial"/>
          <w:color w:val="000000" w:themeColor="text1"/>
          <w:sz w:val="22"/>
          <w:szCs w:val="22"/>
        </w:rPr>
        <w:t xml:space="preserve"> </w:t>
      </w:r>
    </w:p>
    <w:p w14:paraId="54857D3E" w14:textId="2303FAA4" w:rsidR="005910E7" w:rsidRPr="00146488" w:rsidRDefault="001408B8" w:rsidP="005910E7">
      <w:pPr>
        <w:pStyle w:val="Odstavecseseznamem"/>
        <w:numPr>
          <w:ilvl w:val="0"/>
          <w:numId w:val="1"/>
        </w:numPr>
        <w:spacing w:after="200" w:line="360" w:lineRule="auto"/>
        <w:ind w:left="0" w:firstLine="0"/>
        <w:contextualSpacing w:val="0"/>
        <w:jc w:val="both"/>
        <w:rPr>
          <w:rFonts w:ascii="Arial" w:hAnsi="Arial" w:cs="Arial"/>
          <w:color w:val="000000" w:themeColor="text1"/>
          <w:sz w:val="22"/>
          <w:szCs w:val="22"/>
        </w:rPr>
      </w:pPr>
      <w:proofErr w:type="spellStart"/>
      <w:r>
        <w:rPr>
          <w:rFonts w:ascii="Arial" w:hAnsi="Arial" w:cs="Arial"/>
          <w:color w:val="000000" w:themeColor="text1"/>
          <w:sz w:val="22"/>
          <w:szCs w:val="22"/>
        </w:rPr>
        <w:t>Zündung</w:t>
      </w:r>
      <w:proofErr w:type="spellEnd"/>
      <w:r w:rsidR="005910E7" w:rsidRPr="00146488">
        <w:rPr>
          <w:rFonts w:ascii="Arial" w:hAnsi="Arial" w:cs="Arial"/>
          <w:color w:val="000000" w:themeColor="text1"/>
          <w:sz w:val="22"/>
          <w:szCs w:val="22"/>
        </w:rPr>
        <w:t xml:space="preserve"> </w:t>
      </w:r>
    </w:p>
    <w:p w14:paraId="2022941C" w14:textId="7A599CDB" w:rsidR="005910E7" w:rsidRPr="00146488" w:rsidRDefault="001408B8" w:rsidP="005910E7">
      <w:pPr>
        <w:pStyle w:val="Odstavecseseznamem"/>
        <w:numPr>
          <w:ilvl w:val="0"/>
          <w:numId w:val="1"/>
        </w:numPr>
        <w:spacing w:after="200" w:line="360" w:lineRule="auto"/>
        <w:ind w:left="0" w:firstLine="0"/>
        <w:contextualSpacing w:val="0"/>
        <w:jc w:val="both"/>
        <w:rPr>
          <w:rFonts w:ascii="Arial" w:hAnsi="Arial" w:cs="Arial"/>
          <w:color w:val="000000" w:themeColor="text1"/>
          <w:sz w:val="22"/>
          <w:szCs w:val="22"/>
        </w:rPr>
      </w:pPr>
      <w:proofErr w:type="spellStart"/>
      <w:r>
        <w:rPr>
          <w:rFonts w:ascii="Arial" w:hAnsi="Arial" w:cs="Arial"/>
          <w:color w:val="000000" w:themeColor="text1"/>
          <w:sz w:val="22"/>
          <w:szCs w:val="22"/>
        </w:rPr>
        <w:t>Wischblätter</w:t>
      </w:r>
      <w:proofErr w:type="spellEnd"/>
    </w:p>
    <w:p w14:paraId="7B0E7418" w14:textId="77777777" w:rsidR="00C75590" w:rsidRDefault="00C75590"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color w:val="000000" w:themeColor="text1"/>
          <w:sz w:val="22"/>
          <w:szCs w:val="22"/>
        </w:rPr>
      </w:pPr>
    </w:p>
    <w:p w14:paraId="762F9C6F" w14:textId="77777777" w:rsidR="0034045D" w:rsidRDefault="0034045D"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color w:val="000000" w:themeColor="text1"/>
          <w:sz w:val="22"/>
          <w:szCs w:val="22"/>
        </w:rPr>
      </w:pPr>
    </w:p>
    <w:p w14:paraId="6998AED1" w14:textId="5859367F" w:rsidR="005910E7" w:rsidRPr="00A50C27" w:rsidRDefault="00C75590"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color w:val="000000" w:themeColor="text1"/>
          <w:sz w:val="22"/>
          <w:szCs w:val="22"/>
          <w:lang w:val="de-DE"/>
        </w:rPr>
      </w:pPr>
      <w:r w:rsidRPr="00A50C27">
        <w:rPr>
          <w:rFonts w:ascii="Arial" w:eastAsiaTheme="minorHAnsi" w:hAnsi="Arial" w:cs="Arial"/>
          <w:b/>
          <w:bCs/>
          <w:color w:val="000000" w:themeColor="text1"/>
          <w:sz w:val="22"/>
          <w:szCs w:val="22"/>
          <w:lang w:val="de-DE"/>
        </w:rPr>
        <w:lastRenderedPageBreak/>
        <w:t xml:space="preserve">Klimaanlage </w:t>
      </w:r>
      <w:r w:rsidR="005910E7" w:rsidRPr="00A50C27">
        <w:rPr>
          <w:rFonts w:ascii="Arial" w:eastAsiaTheme="minorHAnsi" w:hAnsi="Arial" w:cs="Arial"/>
          <w:b/>
          <w:bCs/>
          <w:color w:val="000000" w:themeColor="text1"/>
          <w:sz w:val="22"/>
          <w:szCs w:val="22"/>
          <w:lang w:val="de-DE"/>
        </w:rPr>
        <w:t xml:space="preserve">&amp; </w:t>
      </w:r>
      <w:r w:rsidRPr="00A50C27">
        <w:rPr>
          <w:rFonts w:ascii="Arial" w:eastAsiaTheme="minorHAnsi" w:hAnsi="Arial" w:cs="Arial"/>
          <w:b/>
          <w:bCs/>
          <w:color w:val="000000" w:themeColor="text1"/>
          <w:sz w:val="22"/>
          <w:szCs w:val="22"/>
          <w:lang w:val="de-DE"/>
        </w:rPr>
        <w:t>Motorkühlung</w:t>
      </w:r>
    </w:p>
    <w:p w14:paraId="350729BC" w14:textId="6CF9C41A" w:rsidR="00FF0126" w:rsidRPr="00A50C27" w:rsidRDefault="00FF0126" w:rsidP="005910E7">
      <w:pPr>
        <w:pStyle w:val="Normlnweb"/>
        <w:spacing w:before="0" w:beforeAutospacing="0" w:after="200" w:afterAutospacing="0" w:line="360" w:lineRule="auto"/>
        <w:jc w:val="both"/>
        <w:rPr>
          <w:rFonts w:ascii="Arial" w:hAnsi="Arial" w:cs="Arial"/>
          <w:b/>
          <w:bCs/>
          <w:i/>
          <w:iCs/>
          <w:color w:val="000000" w:themeColor="text1"/>
          <w:sz w:val="22"/>
          <w:szCs w:val="22"/>
          <w:lang w:val="de-DE"/>
        </w:rPr>
      </w:pPr>
      <w:r w:rsidRPr="00A50C27">
        <w:rPr>
          <w:rFonts w:ascii="Arial" w:hAnsi="Arial" w:cs="Arial"/>
          <w:b/>
          <w:bCs/>
          <w:i/>
          <w:iCs/>
          <w:color w:val="000000" w:themeColor="text1"/>
          <w:sz w:val="22"/>
          <w:szCs w:val="22"/>
          <w:lang w:val="de-DE"/>
        </w:rPr>
        <w:t>Klimaanlagenkondensatoren, -kompressoren und -öle sowie Inn</w:t>
      </w:r>
      <w:r w:rsidR="00A50C27" w:rsidRPr="00A50C27">
        <w:rPr>
          <w:rFonts w:ascii="Arial" w:hAnsi="Arial" w:cs="Arial"/>
          <w:b/>
          <w:bCs/>
          <w:i/>
          <w:iCs/>
          <w:color w:val="000000" w:themeColor="text1"/>
          <w:sz w:val="22"/>
          <w:szCs w:val="22"/>
          <w:lang w:val="de-DE"/>
        </w:rPr>
        <w:t>e</w:t>
      </w:r>
      <w:r w:rsidRPr="00A50C27">
        <w:rPr>
          <w:rFonts w:ascii="Arial" w:hAnsi="Arial" w:cs="Arial"/>
          <w:b/>
          <w:bCs/>
          <w:i/>
          <w:iCs/>
          <w:color w:val="000000" w:themeColor="text1"/>
          <w:sz w:val="22"/>
          <w:szCs w:val="22"/>
          <w:lang w:val="de-DE"/>
        </w:rPr>
        <w:t xml:space="preserve">nraumgebläse und </w:t>
      </w:r>
      <w:r w:rsidR="00A50C27" w:rsidRPr="00A50C27">
        <w:rPr>
          <w:rFonts w:ascii="Arial" w:hAnsi="Arial" w:cs="Arial"/>
          <w:b/>
          <w:bCs/>
          <w:i/>
          <w:iCs/>
          <w:color w:val="000000" w:themeColor="text1"/>
          <w:sz w:val="22"/>
          <w:szCs w:val="22"/>
          <w:lang w:val="de-DE"/>
        </w:rPr>
        <w:t>Kühler</w:t>
      </w:r>
      <w:r w:rsidRPr="00A50C27">
        <w:rPr>
          <w:rFonts w:ascii="Arial" w:hAnsi="Arial" w:cs="Arial"/>
          <w:b/>
          <w:bCs/>
          <w:i/>
          <w:iCs/>
          <w:color w:val="000000" w:themeColor="text1"/>
          <w:sz w:val="22"/>
          <w:szCs w:val="22"/>
          <w:lang w:val="de-DE"/>
        </w:rPr>
        <w:t>lüfter, Kühler, Verdampfer, Expansionsventile, Heiz</w:t>
      </w:r>
      <w:r w:rsidR="00874AAB" w:rsidRPr="00A50C27">
        <w:rPr>
          <w:rFonts w:ascii="Arial" w:hAnsi="Arial" w:cs="Arial"/>
          <w:b/>
          <w:bCs/>
          <w:i/>
          <w:iCs/>
          <w:color w:val="000000" w:themeColor="text1"/>
          <w:sz w:val="22"/>
          <w:szCs w:val="22"/>
          <w:lang w:val="de-DE"/>
        </w:rPr>
        <w:t>ungswärmetauscher</w:t>
      </w:r>
      <w:r w:rsidRPr="00A50C27">
        <w:rPr>
          <w:rFonts w:ascii="Arial" w:hAnsi="Arial" w:cs="Arial"/>
          <w:b/>
          <w:bCs/>
          <w:i/>
          <w:iCs/>
          <w:color w:val="000000" w:themeColor="text1"/>
          <w:sz w:val="22"/>
          <w:szCs w:val="22"/>
          <w:lang w:val="de-DE"/>
        </w:rPr>
        <w:t xml:space="preserve">, Thermostate, </w:t>
      </w:r>
      <w:r w:rsidR="00874AAB" w:rsidRPr="00A50C27">
        <w:rPr>
          <w:rFonts w:ascii="Arial" w:hAnsi="Arial" w:cs="Arial"/>
          <w:b/>
          <w:bCs/>
          <w:i/>
          <w:iCs/>
          <w:color w:val="000000" w:themeColor="text1"/>
          <w:sz w:val="22"/>
          <w:szCs w:val="22"/>
          <w:lang w:val="de-DE"/>
        </w:rPr>
        <w:t>Ladeluftkühler</w:t>
      </w:r>
      <w:r w:rsidRPr="00A50C27">
        <w:rPr>
          <w:rFonts w:ascii="Arial" w:hAnsi="Arial" w:cs="Arial"/>
          <w:b/>
          <w:bCs/>
          <w:i/>
          <w:iCs/>
          <w:color w:val="000000" w:themeColor="text1"/>
          <w:sz w:val="22"/>
          <w:szCs w:val="22"/>
          <w:lang w:val="de-DE"/>
        </w:rPr>
        <w:t xml:space="preserve">, Druckschalter, Widerstände, </w:t>
      </w:r>
      <w:r w:rsidR="009C3379" w:rsidRPr="00A50C27">
        <w:rPr>
          <w:rFonts w:ascii="Arial" w:hAnsi="Arial" w:cs="Arial"/>
          <w:b/>
          <w:bCs/>
          <w:i/>
          <w:iCs/>
          <w:color w:val="000000" w:themeColor="text1"/>
          <w:sz w:val="22"/>
          <w:szCs w:val="22"/>
          <w:lang w:val="de-DE"/>
        </w:rPr>
        <w:t xml:space="preserve">Aktuatoren </w:t>
      </w:r>
      <w:r w:rsidRPr="00A50C27">
        <w:rPr>
          <w:rFonts w:ascii="Arial" w:hAnsi="Arial" w:cs="Arial"/>
          <w:b/>
          <w:bCs/>
          <w:i/>
          <w:iCs/>
          <w:color w:val="000000" w:themeColor="text1"/>
          <w:sz w:val="22"/>
          <w:szCs w:val="22"/>
          <w:lang w:val="de-DE"/>
        </w:rPr>
        <w:t xml:space="preserve">und </w:t>
      </w:r>
      <w:r w:rsidR="00A50C27" w:rsidRPr="00A50C27">
        <w:rPr>
          <w:rFonts w:ascii="Arial" w:hAnsi="Arial" w:cs="Arial"/>
          <w:b/>
          <w:bCs/>
          <w:i/>
          <w:iCs/>
          <w:color w:val="000000" w:themeColor="text1"/>
          <w:sz w:val="22"/>
          <w:szCs w:val="22"/>
          <w:lang w:val="de-DE"/>
        </w:rPr>
        <w:t>Filter</w:t>
      </w:r>
      <w:r w:rsidRPr="00A50C27">
        <w:rPr>
          <w:rFonts w:ascii="Arial" w:hAnsi="Arial" w:cs="Arial"/>
          <w:b/>
          <w:bCs/>
          <w:i/>
          <w:iCs/>
          <w:color w:val="000000" w:themeColor="text1"/>
          <w:sz w:val="22"/>
          <w:szCs w:val="22"/>
          <w:lang w:val="de-DE"/>
        </w:rPr>
        <w:t>trockner</w:t>
      </w:r>
    </w:p>
    <w:p w14:paraId="233FA529" w14:textId="3B60A495" w:rsidR="0014725D" w:rsidRPr="0014725D" w:rsidRDefault="0014725D"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r w:rsidRPr="0014725D">
        <w:rPr>
          <w:rFonts w:ascii="Arial" w:eastAsiaTheme="minorHAnsi" w:hAnsi="Arial" w:cs="Arial"/>
          <w:color w:val="000000" w:themeColor="text1"/>
          <w:sz w:val="22"/>
          <w:szCs w:val="22"/>
          <w:lang w:val="de-DE"/>
        </w:rPr>
        <w:t>Mit mehr als 70 Jahren Erfahrung ist DENSO der bevorzugte OE-Partner für fast alle Fahrzeughersteller bei der Entwicklung von Klimaanlagen und Motorkühl</w:t>
      </w:r>
      <w:r>
        <w:rPr>
          <w:rFonts w:ascii="Arial" w:eastAsiaTheme="minorHAnsi" w:hAnsi="Arial" w:cs="Arial"/>
          <w:color w:val="000000" w:themeColor="text1"/>
          <w:sz w:val="22"/>
          <w:szCs w:val="22"/>
          <w:lang w:val="de-DE"/>
        </w:rPr>
        <w:t>ungs</w:t>
      </w:r>
      <w:r w:rsidRPr="0014725D">
        <w:rPr>
          <w:rFonts w:ascii="Arial" w:eastAsiaTheme="minorHAnsi" w:hAnsi="Arial" w:cs="Arial"/>
          <w:color w:val="000000" w:themeColor="text1"/>
          <w:sz w:val="22"/>
          <w:szCs w:val="22"/>
          <w:lang w:val="de-DE"/>
        </w:rPr>
        <w:t xml:space="preserve">systemen. In dieser Zeit hat DENSO mehrere führende Technologien entwickelt, die heute </w:t>
      </w:r>
      <w:r w:rsidR="00822AF7">
        <w:rPr>
          <w:rFonts w:ascii="Arial" w:eastAsiaTheme="minorHAnsi" w:hAnsi="Arial" w:cs="Arial"/>
          <w:color w:val="000000" w:themeColor="text1"/>
          <w:sz w:val="22"/>
          <w:szCs w:val="22"/>
          <w:lang w:val="de-DE"/>
        </w:rPr>
        <w:t xml:space="preserve">eingesetzt </w:t>
      </w:r>
      <w:r w:rsidRPr="0014725D">
        <w:rPr>
          <w:rFonts w:ascii="Arial" w:eastAsiaTheme="minorHAnsi" w:hAnsi="Arial" w:cs="Arial"/>
          <w:color w:val="000000" w:themeColor="text1"/>
          <w:sz w:val="22"/>
          <w:szCs w:val="22"/>
          <w:lang w:val="de-DE"/>
        </w:rPr>
        <w:t xml:space="preserve">werden, darunter </w:t>
      </w:r>
      <w:proofErr w:type="spellStart"/>
      <w:r w:rsidRPr="0014725D">
        <w:rPr>
          <w:rFonts w:ascii="Arial" w:eastAsiaTheme="minorHAnsi" w:hAnsi="Arial" w:cs="Arial"/>
          <w:color w:val="000000" w:themeColor="text1"/>
          <w:sz w:val="22"/>
          <w:szCs w:val="22"/>
          <w:lang w:val="de-DE"/>
        </w:rPr>
        <w:t>Multiflow</w:t>
      </w:r>
      <w:proofErr w:type="spellEnd"/>
      <w:r w:rsidRPr="0014725D">
        <w:rPr>
          <w:rFonts w:ascii="Arial" w:eastAsiaTheme="minorHAnsi" w:hAnsi="Arial" w:cs="Arial"/>
          <w:color w:val="000000" w:themeColor="text1"/>
          <w:sz w:val="22"/>
          <w:szCs w:val="22"/>
          <w:lang w:val="de-DE"/>
        </w:rPr>
        <w:t xml:space="preserve">-Kühler und </w:t>
      </w:r>
      <w:proofErr w:type="spellStart"/>
      <w:r w:rsidR="00822AF7">
        <w:rPr>
          <w:rFonts w:ascii="Arial" w:eastAsiaTheme="minorHAnsi" w:hAnsi="Arial" w:cs="Arial"/>
          <w:color w:val="000000" w:themeColor="text1"/>
          <w:sz w:val="22"/>
          <w:szCs w:val="22"/>
          <w:lang w:val="de-DE"/>
        </w:rPr>
        <w:t>Subcooling</w:t>
      </w:r>
      <w:proofErr w:type="spellEnd"/>
      <w:r w:rsidR="00822AF7">
        <w:rPr>
          <w:rFonts w:ascii="Arial" w:eastAsiaTheme="minorHAnsi" w:hAnsi="Arial" w:cs="Arial"/>
          <w:color w:val="000000" w:themeColor="text1"/>
          <w:sz w:val="22"/>
          <w:szCs w:val="22"/>
          <w:lang w:val="de-DE"/>
        </w:rPr>
        <w:t>-K</w:t>
      </w:r>
      <w:r w:rsidRPr="0014725D">
        <w:rPr>
          <w:rFonts w:ascii="Arial" w:eastAsiaTheme="minorHAnsi" w:hAnsi="Arial" w:cs="Arial"/>
          <w:color w:val="000000" w:themeColor="text1"/>
          <w:sz w:val="22"/>
          <w:szCs w:val="22"/>
          <w:lang w:val="de-DE"/>
        </w:rPr>
        <w:t xml:space="preserve">ondensatoren, aber auch den ersten in Serie gefertigten </w:t>
      </w:r>
      <w:r w:rsidR="00822AF7">
        <w:rPr>
          <w:rFonts w:ascii="Arial" w:eastAsiaTheme="minorHAnsi" w:hAnsi="Arial" w:cs="Arial"/>
          <w:color w:val="000000" w:themeColor="text1"/>
          <w:sz w:val="22"/>
          <w:szCs w:val="22"/>
          <w:lang w:val="de-DE"/>
        </w:rPr>
        <w:t xml:space="preserve">elektrischen </w:t>
      </w:r>
      <w:r w:rsidRPr="0014725D">
        <w:rPr>
          <w:rFonts w:ascii="Arial" w:eastAsiaTheme="minorHAnsi" w:hAnsi="Arial" w:cs="Arial"/>
          <w:color w:val="000000" w:themeColor="text1"/>
          <w:sz w:val="22"/>
          <w:szCs w:val="22"/>
          <w:lang w:val="de-DE"/>
        </w:rPr>
        <w:t>Kompressor.</w:t>
      </w:r>
    </w:p>
    <w:p w14:paraId="1A3C9FA9" w14:textId="78A25939" w:rsidR="00EC5BEB" w:rsidRPr="00EC5BEB" w:rsidRDefault="00EC5BEB"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r w:rsidRPr="00EC5BEB">
        <w:rPr>
          <w:rFonts w:ascii="Arial" w:eastAsiaTheme="minorHAnsi" w:hAnsi="Arial" w:cs="Arial"/>
          <w:color w:val="000000" w:themeColor="text1"/>
          <w:sz w:val="22"/>
          <w:szCs w:val="22"/>
          <w:lang w:val="de-DE"/>
        </w:rPr>
        <w:t xml:space="preserve">Das Wissen und die technischen Fähigkeiten von DENSO spiegeln sich in der Qualität seiner </w:t>
      </w:r>
      <w:proofErr w:type="spellStart"/>
      <w:r w:rsidRPr="00EC5BEB">
        <w:rPr>
          <w:rFonts w:ascii="Arial" w:eastAsiaTheme="minorHAnsi" w:hAnsi="Arial" w:cs="Arial"/>
          <w:color w:val="000000" w:themeColor="text1"/>
          <w:sz w:val="22"/>
          <w:szCs w:val="22"/>
          <w:lang w:val="de-DE"/>
        </w:rPr>
        <w:t>Aftermarket</w:t>
      </w:r>
      <w:proofErr w:type="spellEnd"/>
      <w:r w:rsidRPr="00EC5BEB">
        <w:rPr>
          <w:rFonts w:ascii="Arial" w:eastAsiaTheme="minorHAnsi" w:hAnsi="Arial" w:cs="Arial"/>
          <w:color w:val="000000" w:themeColor="text1"/>
          <w:sz w:val="22"/>
          <w:szCs w:val="22"/>
          <w:lang w:val="de-DE"/>
        </w:rPr>
        <w:t>-Produkte wider</w:t>
      </w:r>
      <w:r w:rsidR="00891593">
        <w:rPr>
          <w:rFonts w:ascii="Arial" w:eastAsiaTheme="minorHAnsi" w:hAnsi="Arial" w:cs="Arial"/>
          <w:color w:val="000000" w:themeColor="text1"/>
          <w:sz w:val="22"/>
          <w:szCs w:val="22"/>
          <w:lang w:val="de-DE"/>
        </w:rPr>
        <w:t>. I</w:t>
      </w:r>
      <w:r w:rsidRPr="00EC5BEB">
        <w:rPr>
          <w:rFonts w:ascii="Arial" w:eastAsiaTheme="minorHAnsi" w:hAnsi="Arial" w:cs="Arial"/>
          <w:color w:val="000000" w:themeColor="text1"/>
          <w:sz w:val="22"/>
          <w:szCs w:val="22"/>
          <w:lang w:val="de-DE"/>
        </w:rPr>
        <w:t xml:space="preserve">ndem wir unsere Erfahrungen und Daten als Maßstab für Qualität und Leistungswerte nutzen und die OEM-Spezifikationen genau </w:t>
      </w:r>
      <w:r w:rsidR="00891593">
        <w:rPr>
          <w:rFonts w:ascii="Arial" w:eastAsiaTheme="minorHAnsi" w:hAnsi="Arial" w:cs="Arial"/>
          <w:color w:val="000000" w:themeColor="text1"/>
          <w:sz w:val="22"/>
          <w:szCs w:val="22"/>
          <w:lang w:val="de-DE"/>
        </w:rPr>
        <w:t>einhalten</w:t>
      </w:r>
      <w:r w:rsidRPr="00EC5BEB">
        <w:rPr>
          <w:rFonts w:ascii="Arial" w:eastAsiaTheme="minorHAnsi" w:hAnsi="Arial" w:cs="Arial"/>
          <w:color w:val="000000" w:themeColor="text1"/>
          <w:sz w:val="22"/>
          <w:szCs w:val="22"/>
          <w:lang w:val="de-DE"/>
        </w:rPr>
        <w:t xml:space="preserve">, </w:t>
      </w:r>
      <w:r w:rsidR="00BF3FDA">
        <w:rPr>
          <w:rFonts w:ascii="Arial" w:eastAsiaTheme="minorHAnsi" w:hAnsi="Arial" w:cs="Arial"/>
          <w:color w:val="000000" w:themeColor="text1"/>
          <w:sz w:val="22"/>
          <w:szCs w:val="22"/>
          <w:lang w:val="de-DE"/>
        </w:rPr>
        <w:t>gewährleisten unsere Produkte e</w:t>
      </w:r>
      <w:r w:rsidRPr="00EC5BEB">
        <w:rPr>
          <w:rFonts w:ascii="Arial" w:eastAsiaTheme="minorHAnsi" w:hAnsi="Arial" w:cs="Arial"/>
          <w:color w:val="000000" w:themeColor="text1"/>
          <w:sz w:val="22"/>
          <w:szCs w:val="22"/>
          <w:lang w:val="de-DE"/>
        </w:rPr>
        <w:t xml:space="preserve">ine perfekte Passform </w:t>
      </w:r>
      <w:r w:rsidR="00BF3FDA">
        <w:rPr>
          <w:rFonts w:ascii="Arial" w:eastAsiaTheme="minorHAnsi" w:hAnsi="Arial" w:cs="Arial"/>
          <w:color w:val="000000" w:themeColor="text1"/>
          <w:sz w:val="22"/>
          <w:szCs w:val="22"/>
          <w:lang w:val="de-DE"/>
        </w:rPr>
        <w:t xml:space="preserve">und </w:t>
      </w:r>
      <w:r w:rsidR="00932675">
        <w:rPr>
          <w:rFonts w:ascii="Arial" w:eastAsiaTheme="minorHAnsi" w:hAnsi="Arial" w:cs="Arial"/>
          <w:color w:val="000000" w:themeColor="text1"/>
          <w:sz w:val="22"/>
          <w:szCs w:val="22"/>
          <w:lang w:val="de-DE"/>
        </w:rPr>
        <w:t>fügen sich nahtlos</w:t>
      </w:r>
      <w:r w:rsidR="00EB2EB5">
        <w:rPr>
          <w:rFonts w:ascii="Arial" w:eastAsiaTheme="minorHAnsi" w:hAnsi="Arial" w:cs="Arial"/>
          <w:color w:val="000000" w:themeColor="text1"/>
          <w:sz w:val="22"/>
          <w:szCs w:val="22"/>
          <w:lang w:val="de-DE"/>
        </w:rPr>
        <w:t xml:space="preserve"> in die jeweiligen</w:t>
      </w:r>
      <w:r w:rsidRPr="00EC5BEB">
        <w:rPr>
          <w:rFonts w:ascii="Arial" w:eastAsiaTheme="minorHAnsi" w:hAnsi="Arial" w:cs="Arial"/>
          <w:color w:val="000000" w:themeColor="text1"/>
          <w:sz w:val="22"/>
          <w:szCs w:val="22"/>
          <w:lang w:val="de-DE"/>
        </w:rPr>
        <w:t xml:space="preserve"> System</w:t>
      </w:r>
      <w:r w:rsidR="00EB2EB5">
        <w:rPr>
          <w:rFonts w:ascii="Arial" w:eastAsiaTheme="minorHAnsi" w:hAnsi="Arial" w:cs="Arial"/>
          <w:color w:val="000000" w:themeColor="text1"/>
          <w:sz w:val="22"/>
          <w:szCs w:val="22"/>
          <w:lang w:val="de-DE"/>
        </w:rPr>
        <w:t>e ein, zu dem sie gehören</w:t>
      </w:r>
      <w:r w:rsidRPr="00EC5BEB">
        <w:rPr>
          <w:rFonts w:ascii="Arial" w:eastAsiaTheme="minorHAnsi" w:hAnsi="Arial" w:cs="Arial"/>
          <w:color w:val="000000" w:themeColor="text1"/>
          <w:sz w:val="22"/>
          <w:szCs w:val="22"/>
          <w:lang w:val="de-DE"/>
        </w:rPr>
        <w:t>. Dies erhöht die Haltbarkeit der Produkte und den Fahrkomfort und sorgt gleichzeitig für optimale Effizienz, minimalen Kraftstoffverbrauch und geringere Emissionen.</w:t>
      </w:r>
    </w:p>
    <w:p w14:paraId="4BCAD583" w14:textId="7A1F563A" w:rsidR="005B6312" w:rsidRPr="005B6312" w:rsidRDefault="005B6312" w:rsidP="005B63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r w:rsidRPr="005B6312">
        <w:rPr>
          <w:rFonts w:ascii="Arial" w:eastAsiaTheme="minorHAnsi" w:hAnsi="Arial" w:cs="Arial"/>
          <w:color w:val="000000" w:themeColor="text1"/>
          <w:sz w:val="22"/>
          <w:szCs w:val="22"/>
          <w:lang w:val="de-DE"/>
        </w:rPr>
        <w:t>Die Motorkühlungstechnologien von DENSO, mit denen fast 25 % der europäischen Fahrzeuge in der Erstausrüstung ausgestattet sind, sind auch auf dem Ersatzteilmarkt erhältlich und umfassen Kühler, Heiz</w:t>
      </w:r>
      <w:r w:rsidR="003C6DFA">
        <w:rPr>
          <w:rFonts w:ascii="Arial" w:eastAsiaTheme="minorHAnsi" w:hAnsi="Arial" w:cs="Arial"/>
          <w:color w:val="000000" w:themeColor="text1"/>
          <w:sz w:val="22"/>
          <w:szCs w:val="22"/>
          <w:lang w:val="de-DE"/>
        </w:rPr>
        <w:t>ungswärmetauscher</w:t>
      </w:r>
      <w:r w:rsidRPr="005B6312">
        <w:rPr>
          <w:rFonts w:ascii="Arial" w:eastAsiaTheme="minorHAnsi" w:hAnsi="Arial" w:cs="Arial"/>
          <w:color w:val="000000" w:themeColor="text1"/>
          <w:sz w:val="22"/>
          <w:szCs w:val="22"/>
          <w:lang w:val="de-DE"/>
        </w:rPr>
        <w:t>, Ladeluftkühler, Kühl</w:t>
      </w:r>
      <w:r w:rsidR="00F73ECD">
        <w:rPr>
          <w:rFonts w:ascii="Arial" w:eastAsiaTheme="minorHAnsi" w:hAnsi="Arial" w:cs="Arial"/>
          <w:color w:val="000000" w:themeColor="text1"/>
          <w:sz w:val="22"/>
          <w:szCs w:val="22"/>
          <w:lang w:val="de-DE"/>
        </w:rPr>
        <w:t>erlüfter</w:t>
      </w:r>
      <w:r w:rsidRPr="005B6312">
        <w:rPr>
          <w:rFonts w:ascii="Arial" w:eastAsiaTheme="minorHAnsi" w:hAnsi="Arial" w:cs="Arial"/>
          <w:color w:val="000000" w:themeColor="text1"/>
          <w:sz w:val="22"/>
          <w:szCs w:val="22"/>
          <w:lang w:val="de-DE"/>
        </w:rPr>
        <w:t xml:space="preserve"> und Thermostate.</w:t>
      </w:r>
    </w:p>
    <w:p w14:paraId="04501159" w14:textId="5F6B3ECF" w:rsidR="005B6312" w:rsidRPr="005B6312" w:rsidRDefault="005B6312" w:rsidP="005B63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r w:rsidRPr="005B6312">
        <w:rPr>
          <w:rFonts w:ascii="Arial" w:eastAsiaTheme="minorHAnsi" w:hAnsi="Arial" w:cs="Arial"/>
          <w:color w:val="000000" w:themeColor="text1"/>
          <w:sz w:val="22"/>
          <w:szCs w:val="22"/>
          <w:lang w:val="de-DE"/>
        </w:rPr>
        <w:t>Im Bereich der Klimakomponenten bietet DENSO als weltweit führender Hersteller von OE-Produkten einzigartige Vorteile für den Ersatzteilmarkt. Das Programm umfasst Kompressoren, Kondensatoren, Expansionsventile, Druckschalter sowie Innenraumgebläse und andere Heizungs-, Lüftungs- und Klimakomponenten (HVAC</w:t>
      </w:r>
      <w:r w:rsidR="00447C9C">
        <w:rPr>
          <w:rFonts w:ascii="Arial" w:eastAsiaTheme="minorHAnsi" w:hAnsi="Arial" w:cs="Arial"/>
          <w:color w:val="000000" w:themeColor="text1"/>
          <w:sz w:val="22"/>
          <w:szCs w:val="22"/>
          <w:lang w:val="de-DE"/>
        </w:rPr>
        <w:t>-Komponenten</w:t>
      </w:r>
      <w:r w:rsidRPr="005B6312">
        <w:rPr>
          <w:rFonts w:ascii="Arial" w:eastAsiaTheme="minorHAnsi" w:hAnsi="Arial" w:cs="Arial"/>
          <w:color w:val="000000" w:themeColor="text1"/>
          <w:sz w:val="22"/>
          <w:szCs w:val="22"/>
          <w:lang w:val="de-DE"/>
        </w:rPr>
        <w:t>)</w:t>
      </w:r>
      <w:r w:rsidR="00447C9C">
        <w:rPr>
          <w:rFonts w:ascii="Arial" w:eastAsiaTheme="minorHAnsi" w:hAnsi="Arial" w:cs="Arial"/>
          <w:color w:val="000000" w:themeColor="text1"/>
          <w:sz w:val="22"/>
          <w:szCs w:val="22"/>
          <w:lang w:val="de-DE"/>
        </w:rPr>
        <w:t>.</w:t>
      </w:r>
    </w:p>
    <w:p w14:paraId="40C88419" w14:textId="77777777" w:rsidR="005B6312" w:rsidRPr="005B6312" w:rsidRDefault="005B6312"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EastAsia" w:hAnsi="Arial" w:cs="Arial"/>
          <w:color w:val="000000" w:themeColor="text1"/>
          <w:sz w:val="22"/>
          <w:szCs w:val="22"/>
          <w:lang w:val="de-DE"/>
        </w:rPr>
      </w:pPr>
    </w:p>
    <w:p w14:paraId="0BAEAE02" w14:textId="083E4B55" w:rsidR="005910E7" w:rsidRPr="000C3E2D" w:rsidRDefault="005C2C30"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color w:val="000000" w:themeColor="text1"/>
          <w:sz w:val="22"/>
          <w:szCs w:val="22"/>
          <w:lang w:val="de-DE"/>
        </w:rPr>
      </w:pPr>
      <w:r w:rsidRPr="000C3E2D">
        <w:rPr>
          <w:rFonts w:ascii="Arial" w:eastAsiaTheme="minorHAnsi" w:hAnsi="Arial" w:cs="Arial"/>
          <w:b/>
          <w:bCs/>
          <w:color w:val="000000" w:themeColor="text1"/>
          <w:sz w:val="22"/>
          <w:szCs w:val="22"/>
          <w:lang w:val="de-DE"/>
        </w:rPr>
        <w:t>Aggregate</w:t>
      </w:r>
    </w:p>
    <w:p w14:paraId="47563DEB" w14:textId="77FB3A07" w:rsidR="005910E7" w:rsidRPr="000C3E2D" w:rsidRDefault="005C2C30"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i/>
          <w:iCs/>
          <w:color w:val="000000" w:themeColor="text1"/>
          <w:sz w:val="22"/>
          <w:szCs w:val="22"/>
          <w:lang w:val="de-DE"/>
        </w:rPr>
      </w:pPr>
      <w:r w:rsidRPr="000C3E2D">
        <w:rPr>
          <w:rFonts w:ascii="Arial" w:eastAsiaTheme="minorHAnsi" w:hAnsi="Arial" w:cs="Arial"/>
          <w:b/>
          <w:bCs/>
          <w:i/>
          <w:iCs/>
          <w:color w:val="000000" w:themeColor="text1"/>
          <w:sz w:val="22"/>
          <w:szCs w:val="22"/>
          <w:lang w:val="de-DE"/>
        </w:rPr>
        <w:t xml:space="preserve">Starter </w:t>
      </w:r>
      <w:r w:rsidR="00DF7D86" w:rsidRPr="000C3E2D">
        <w:rPr>
          <w:rFonts w:ascii="Arial" w:eastAsiaTheme="minorHAnsi" w:hAnsi="Arial" w:cs="Arial"/>
          <w:b/>
          <w:bCs/>
          <w:i/>
          <w:iCs/>
          <w:color w:val="000000" w:themeColor="text1"/>
          <w:sz w:val="22"/>
          <w:szCs w:val="22"/>
          <w:lang w:val="de-DE"/>
        </w:rPr>
        <w:t>und Generatoren</w:t>
      </w:r>
    </w:p>
    <w:p w14:paraId="2E10FC08" w14:textId="0B187E34" w:rsidR="00C9488A" w:rsidRPr="00C9488A" w:rsidRDefault="00C9488A"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r w:rsidRPr="00C9488A">
        <w:rPr>
          <w:rFonts w:ascii="Arial" w:eastAsiaTheme="minorHAnsi" w:hAnsi="Arial" w:cs="Arial"/>
          <w:color w:val="000000" w:themeColor="text1"/>
          <w:sz w:val="22"/>
          <w:szCs w:val="22"/>
          <w:lang w:val="de-DE"/>
        </w:rPr>
        <w:t xml:space="preserve">Seit den 1960er Jahren nutzt DENSO sein führendes technisches Know-how, um Anlasser- und Lichtmaschinenprogramme von höchster Qualität zu entwickeln. Als prominenter OE-Hersteller bietet das </w:t>
      </w:r>
      <w:proofErr w:type="spellStart"/>
      <w:r w:rsidRPr="00C9488A">
        <w:rPr>
          <w:rFonts w:ascii="Arial" w:eastAsiaTheme="minorHAnsi" w:hAnsi="Arial" w:cs="Arial"/>
          <w:color w:val="000000" w:themeColor="text1"/>
          <w:sz w:val="22"/>
          <w:szCs w:val="22"/>
          <w:lang w:val="de-DE"/>
        </w:rPr>
        <w:t>Aftermarket</w:t>
      </w:r>
      <w:proofErr w:type="spellEnd"/>
      <w:r w:rsidRPr="00C9488A">
        <w:rPr>
          <w:rFonts w:ascii="Arial" w:eastAsiaTheme="minorHAnsi" w:hAnsi="Arial" w:cs="Arial"/>
          <w:color w:val="000000" w:themeColor="text1"/>
          <w:sz w:val="22"/>
          <w:szCs w:val="22"/>
          <w:lang w:val="de-DE"/>
        </w:rPr>
        <w:t xml:space="preserve">-Sortiment die gleichen OE-Spezifikationen, mit komplett neuen </w:t>
      </w:r>
      <w:r w:rsidR="007550C8">
        <w:rPr>
          <w:rFonts w:ascii="Arial" w:eastAsiaTheme="minorHAnsi" w:hAnsi="Arial" w:cs="Arial"/>
          <w:color w:val="000000" w:themeColor="text1"/>
          <w:sz w:val="22"/>
          <w:szCs w:val="22"/>
          <w:lang w:val="de-DE"/>
        </w:rPr>
        <w:t>Produkten</w:t>
      </w:r>
      <w:r w:rsidRPr="00C9488A">
        <w:rPr>
          <w:rFonts w:ascii="Arial" w:eastAsiaTheme="minorHAnsi" w:hAnsi="Arial" w:cs="Arial"/>
          <w:color w:val="000000" w:themeColor="text1"/>
          <w:sz w:val="22"/>
          <w:szCs w:val="22"/>
          <w:lang w:val="de-DE"/>
        </w:rPr>
        <w:t xml:space="preserve"> und keinen </w:t>
      </w:r>
      <w:r w:rsidRPr="00C9488A">
        <w:rPr>
          <w:rFonts w:ascii="Arial" w:eastAsiaTheme="minorHAnsi" w:hAnsi="Arial" w:cs="Arial"/>
          <w:color w:val="000000" w:themeColor="text1"/>
          <w:sz w:val="22"/>
          <w:szCs w:val="22"/>
          <w:lang w:val="de-DE"/>
        </w:rPr>
        <w:lastRenderedPageBreak/>
        <w:t xml:space="preserve">wiederaufbereiteten </w:t>
      </w:r>
      <w:r w:rsidR="007550C8">
        <w:rPr>
          <w:rFonts w:ascii="Arial" w:eastAsiaTheme="minorHAnsi" w:hAnsi="Arial" w:cs="Arial"/>
          <w:color w:val="000000" w:themeColor="text1"/>
          <w:sz w:val="22"/>
          <w:szCs w:val="22"/>
          <w:lang w:val="de-DE"/>
        </w:rPr>
        <w:t>Teilen</w:t>
      </w:r>
      <w:r w:rsidRPr="00C9488A">
        <w:rPr>
          <w:rFonts w:ascii="Arial" w:eastAsiaTheme="minorHAnsi" w:hAnsi="Arial" w:cs="Arial"/>
          <w:color w:val="000000" w:themeColor="text1"/>
          <w:sz w:val="22"/>
          <w:szCs w:val="22"/>
          <w:lang w:val="de-DE"/>
        </w:rPr>
        <w:t xml:space="preserve">. Darüber </w:t>
      </w:r>
      <w:r w:rsidR="00921412">
        <w:rPr>
          <w:rFonts w:ascii="Arial" w:eastAsiaTheme="minorHAnsi" w:hAnsi="Arial" w:cs="Arial"/>
          <w:color w:val="000000" w:themeColor="text1"/>
          <w:sz w:val="22"/>
          <w:szCs w:val="22"/>
          <w:lang w:val="de-DE"/>
        </w:rPr>
        <w:t>unterliegt</w:t>
      </w:r>
      <w:r w:rsidRPr="00C9488A">
        <w:rPr>
          <w:rFonts w:ascii="Arial" w:eastAsiaTheme="minorHAnsi" w:hAnsi="Arial" w:cs="Arial"/>
          <w:color w:val="000000" w:themeColor="text1"/>
          <w:sz w:val="22"/>
          <w:szCs w:val="22"/>
          <w:lang w:val="de-DE"/>
        </w:rPr>
        <w:t xml:space="preserve"> jede</w:t>
      </w:r>
      <w:r w:rsidR="00254BE2">
        <w:rPr>
          <w:rFonts w:ascii="Arial" w:eastAsiaTheme="minorHAnsi" w:hAnsi="Arial" w:cs="Arial"/>
          <w:color w:val="000000" w:themeColor="text1"/>
          <w:sz w:val="22"/>
          <w:szCs w:val="22"/>
          <w:lang w:val="de-DE"/>
        </w:rPr>
        <w:t>s Aggregat</w:t>
      </w:r>
      <w:r w:rsidRPr="00C9488A">
        <w:rPr>
          <w:rFonts w:ascii="Arial" w:eastAsiaTheme="minorHAnsi" w:hAnsi="Arial" w:cs="Arial"/>
          <w:color w:val="000000" w:themeColor="text1"/>
          <w:sz w:val="22"/>
          <w:szCs w:val="22"/>
          <w:lang w:val="de-DE"/>
        </w:rPr>
        <w:t xml:space="preserve"> den strengen Herstellungs- und Testverfahren des Unternehmens</w:t>
      </w:r>
      <w:r w:rsidR="00921412">
        <w:rPr>
          <w:rFonts w:ascii="Arial" w:eastAsiaTheme="minorHAnsi" w:hAnsi="Arial" w:cs="Arial"/>
          <w:color w:val="000000" w:themeColor="text1"/>
          <w:sz w:val="22"/>
          <w:szCs w:val="22"/>
          <w:lang w:val="de-DE"/>
        </w:rPr>
        <w:t xml:space="preserve">, </w:t>
      </w:r>
      <w:r w:rsidRPr="00C9488A">
        <w:rPr>
          <w:rFonts w:ascii="Arial" w:eastAsiaTheme="minorHAnsi" w:hAnsi="Arial" w:cs="Arial"/>
          <w:color w:val="000000" w:themeColor="text1"/>
          <w:sz w:val="22"/>
          <w:szCs w:val="22"/>
          <w:lang w:val="de-DE"/>
        </w:rPr>
        <w:t xml:space="preserve">um sicherzustellen, dass </w:t>
      </w:r>
      <w:r w:rsidR="00254BE2">
        <w:rPr>
          <w:rFonts w:ascii="Arial" w:eastAsiaTheme="minorHAnsi" w:hAnsi="Arial" w:cs="Arial"/>
          <w:color w:val="000000" w:themeColor="text1"/>
          <w:sz w:val="22"/>
          <w:szCs w:val="22"/>
          <w:lang w:val="de-DE"/>
        </w:rPr>
        <w:t>es</w:t>
      </w:r>
      <w:r w:rsidRPr="00C9488A">
        <w:rPr>
          <w:rFonts w:ascii="Arial" w:eastAsiaTheme="minorHAnsi" w:hAnsi="Arial" w:cs="Arial"/>
          <w:color w:val="000000" w:themeColor="text1"/>
          <w:sz w:val="22"/>
          <w:szCs w:val="22"/>
          <w:lang w:val="de-DE"/>
        </w:rPr>
        <w:t xml:space="preserve"> den höchsten Anforderungen an Passform und Leistung entspricht.</w:t>
      </w:r>
    </w:p>
    <w:p w14:paraId="77EDA4D7" w14:textId="77777777" w:rsidR="00DF7D86" w:rsidRPr="00C9488A" w:rsidRDefault="00DF7D86"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p>
    <w:p w14:paraId="51AA1A71" w14:textId="075ADB2D" w:rsidR="005910E7" w:rsidRPr="002A6C6F" w:rsidRDefault="005910E7" w:rsidP="005910E7">
      <w:pPr>
        <w:spacing w:after="200" w:line="360" w:lineRule="auto"/>
        <w:jc w:val="both"/>
        <w:rPr>
          <w:rFonts w:ascii="Arial" w:hAnsi="Arial" w:cs="Arial"/>
          <w:b/>
          <w:bCs/>
          <w:color w:val="000000" w:themeColor="text1"/>
          <w:sz w:val="22"/>
          <w:szCs w:val="22"/>
          <w:lang w:val="de-DE"/>
        </w:rPr>
      </w:pPr>
      <w:r w:rsidRPr="002A6C6F">
        <w:rPr>
          <w:rFonts w:ascii="Arial" w:hAnsi="Arial" w:cs="Arial"/>
          <w:b/>
          <w:bCs/>
          <w:color w:val="000000" w:themeColor="text1"/>
          <w:sz w:val="22"/>
          <w:szCs w:val="22"/>
          <w:lang w:val="de-DE"/>
        </w:rPr>
        <w:t>Diesel</w:t>
      </w:r>
      <w:r w:rsidR="000C3E2D" w:rsidRPr="002A6C6F">
        <w:rPr>
          <w:rFonts w:ascii="Arial" w:hAnsi="Arial" w:cs="Arial"/>
          <w:b/>
          <w:bCs/>
          <w:color w:val="000000" w:themeColor="text1"/>
          <w:sz w:val="22"/>
          <w:szCs w:val="22"/>
          <w:lang w:val="de-DE"/>
        </w:rPr>
        <w:t>komponenten</w:t>
      </w:r>
    </w:p>
    <w:p w14:paraId="05C52F81" w14:textId="5F082DEA" w:rsidR="005910E7" w:rsidRPr="00BB63E7" w:rsidRDefault="005910E7" w:rsidP="005910E7">
      <w:pPr>
        <w:pStyle w:val="Normlnweb"/>
        <w:spacing w:before="0" w:beforeAutospacing="0" w:after="200" w:afterAutospacing="0" w:line="360" w:lineRule="auto"/>
        <w:jc w:val="both"/>
        <w:rPr>
          <w:rFonts w:ascii="Arial" w:hAnsi="Arial" w:cs="Arial"/>
          <w:i/>
          <w:iCs/>
          <w:color w:val="000000" w:themeColor="text1"/>
          <w:sz w:val="22"/>
          <w:szCs w:val="22"/>
          <w:lang w:val="de-DE"/>
        </w:rPr>
      </w:pPr>
      <w:r w:rsidRPr="00BB63E7">
        <w:rPr>
          <w:rFonts w:ascii="Arial" w:hAnsi="Arial" w:cs="Arial"/>
          <w:b/>
          <w:bCs/>
          <w:i/>
          <w:iCs/>
          <w:color w:val="000000" w:themeColor="text1"/>
          <w:sz w:val="22"/>
          <w:szCs w:val="22"/>
          <w:lang w:val="de-DE"/>
        </w:rPr>
        <w:t>Common</w:t>
      </w:r>
      <w:r w:rsidR="000C3E2D" w:rsidRPr="00BB63E7">
        <w:rPr>
          <w:rFonts w:ascii="Arial" w:hAnsi="Arial" w:cs="Arial"/>
          <w:b/>
          <w:bCs/>
          <w:i/>
          <w:iCs/>
          <w:color w:val="000000" w:themeColor="text1"/>
          <w:sz w:val="22"/>
          <w:szCs w:val="22"/>
          <w:lang w:val="de-DE"/>
        </w:rPr>
        <w:t>-Rail</w:t>
      </w:r>
      <w:r w:rsidR="00A4350D" w:rsidRPr="00BB63E7">
        <w:rPr>
          <w:rFonts w:ascii="Arial" w:hAnsi="Arial" w:cs="Arial"/>
          <w:b/>
          <w:bCs/>
          <w:i/>
          <w:iCs/>
          <w:color w:val="000000" w:themeColor="text1"/>
          <w:sz w:val="22"/>
          <w:szCs w:val="22"/>
          <w:lang w:val="de-DE"/>
        </w:rPr>
        <w:t>-</w:t>
      </w:r>
      <w:r w:rsidR="000C3E2D" w:rsidRPr="00BB63E7">
        <w:rPr>
          <w:rFonts w:ascii="Arial" w:hAnsi="Arial" w:cs="Arial"/>
          <w:b/>
          <w:bCs/>
          <w:i/>
          <w:iCs/>
          <w:color w:val="000000" w:themeColor="text1"/>
          <w:sz w:val="22"/>
          <w:szCs w:val="22"/>
          <w:lang w:val="de-DE"/>
        </w:rPr>
        <w:t xml:space="preserve">Injektoren, </w:t>
      </w:r>
      <w:r w:rsidR="00C17F93">
        <w:rPr>
          <w:rFonts w:ascii="Arial" w:hAnsi="Arial" w:cs="Arial"/>
          <w:b/>
          <w:bCs/>
          <w:i/>
          <w:iCs/>
          <w:color w:val="000000" w:themeColor="text1"/>
          <w:sz w:val="22"/>
          <w:szCs w:val="22"/>
          <w:lang w:val="de-DE"/>
        </w:rPr>
        <w:t>Common-Rail</w:t>
      </w:r>
      <w:r w:rsidR="00A4350D" w:rsidRPr="00BB63E7">
        <w:rPr>
          <w:rFonts w:ascii="Arial" w:hAnsi="Arial" w:cs="Arial"/>
          <w:b/>
          <w:bCs/>
          <w:i/>
          <w:iCs/>
          <w:color w:val="000000" w:themeColor="text1"/>
          <w:sz w:val="22"/>
          <w:szCs w:val="22"/>
          <w:lang w:val="de-DE"/>
        </w:rPr>
        <w:t>-Pumpen</w:t>
      </w:r>
      <w:r w:rsidRPr="00BB63E7">
        <w:rPr>
          <w:rFonts w:ascii="Arial" w:hAnsi="Arial" w:cs="Arial"/>
          <w:b/>
          <w:bCs/>
          <w:i/>
          <w:iCs/>
          <w:color w:val="000000" w:themeColor="text1"/>
          <w:sz w:val="22"/>
          <w:szCs w:val="22"/>
          <w:lang w:val="de-DE"/>
        </w:rPr>
        <w:t xml:space="preserve"> </w:t>
      </w:r>
      <w:r w:rsidR="00A4350D" w:rsidRPr="00BB63E7">
        <w:rPr>
          <w:rFonts w:ascii="Arial" w:hAnsi="Arial" w:cs="Arial"/>
          <w:b/>
          <w:bCs/>
          <w:i/>
          <w:iCs/>
          <w:color w:val="000000" w:themeColor="text1"/>
          <w:sz w:val="22"/>
          <w:szCs w:val="22"/>
          <w:lang w:val="de-DE"/>
        </w:rPr>
        <w:t>und</w:t>
      </w:r>
      <w:r w:rsidRPr="00BB63E7">
        <w:rPr>
          <w:rFonts w:ascii="Arial" w:hAnsi="Arial" w:cs="Arial"/>
          <w:b/>
          <w:bCs/>
          <w:i/>
          <w:iCs/>
          <w:color w:val="000000" w:themeColor="text1"/>
          <w:sz w:val="22"/>
          <w:szCs w:val="22"/>
          <w:lang w:val="de-DE"/>
        </w:rPr>
        <w:t xml:space="preserve"> </w:t>
      </w:r>
      <w:r w:rsidR="00327DCD">
        <w:rPr>
          <w:rFonts w:ascii="Arial" w:hAnsi="Arial" w:cs="Arial"/>
          <w:b/>
          <w:bCs/>
          <w:i/>
          <w:iCs/>
          <w:color w:val="000000" w:themeColor="text1"/>
          <w:sz w:val="22"/>
          <w:szCs w:val="22"/>
          <w:lang w:val="de-DE"/>
        </w:rPr>
        <w:t>Saugregelventile (SCVs)</w:t>
      </w:r>
      <w:r w:rsidRPr="00BB63E7">
        <w:rPr>
          <w:rFonts w:ascii="Arial" w:hAnsi="Arial" w:cs="Arial"/>
          <w:b/>
          <w:bCs/>
          <w:i/>
          <w:iCs/>
          <w:color w:val="000000" w:themeColor="text1"/>
          <w:sz w:val="22"/>
          <w:szCs w:val="22"/>
          <w:lang w:val="de-DE"/>
        </w:rPr>
        <w:t xml:space="preserve">, plus </w:t>
      </w:r>
      <w:r w:rsidR="000936E8" w:rsidRPr="00BB63E7">
        <w:rPr>
          <w:rFonts w:ascii="Arial" w:hAnsi="Arial" w:cs="Arial"/>
          <w:b/>
          <w:bCs/>
          <w:i/>
          <w:iCs/>
          <w:color w:val="000000" w:themeColor="text1"/>
          <w:sz w:val="22"/>
          <w:szCs w:val="22"/>
          <w:lang w:val="de-DE"/>
        </w:rPr>
        <w:t>elektronisch gesteuerte</w:t>
      </w:r>
      <w:r w:rsidR="00BB63E7" w:rsidRPr="00BB63E7">
        <w:rPr>
          <w:rFonts w:ascii="Arial" w:hAnsi="Arial" w:cs="Arial"/>
          <w:b/>
          <w:bCs/>
          <w:i/>
          <w:iCs/>
          <w:color w:val="000000" w:themeColor="text1"/>
          <w:sz w:val="22"/>
          <w:szCs w:val="22"/>
          <w:lang w:val="de-DE"/>
        </w:rPr>
        <w:t xml:space="preserve"> Dies</w:t>
      </w:r>
      <w:r w:rsidR="00BB63E7">
        <w:rPr>
          <w:rFonts w:ascii="Arial" w:hAnsi="Arial" w:cs="Arial"/>
          <w:b/>
          <w:bCs/>
          <w:i/>
          <w:iCs/>
          <w:color w:val="000000" w:themeColor="text1"/>
          <w:sz w:val="22"/>
          <w:szCs w:val="22"/>
          <w:lang w:val="de-DE"/>
        </w:rPr>
        <w:t>elpumpen (</w:t>
      </w:r>
      <w:r w:rsidRPr="00BB63E7">
        <w:rPr>
          <w:rFonts w:ascii="Arial" w:hAnsi="Arial" w:cs="Arial"/>
          <w:b/>
          <w:bCs/>
          <w:i/>
          <w:iCs/>
          <w:color w:val="000000" w:themeColor="text1"/>
          <w:sz w:val="22"/>
          <w:szCs w:val="22"/>
          <w:lang w:val="de-DE"/>
        </w:rPr>
        <w:t>ECD</w:t>
      </w:r>
      <w:r w:rsidR="00BB63E7">
        <w:rPr>
          <w:rFonts w:ascii="Arial" w:hAnsi="Arial" w:cs="Arial"/>
          <w:b/>
          <w:bCs/>
          <w:i/>
          <w:iCs/>
          <w:color w:val="000000" w:themeColor="text1"/>
          <w:sz w:val="22"/>
          <w:szCs w:val="22"/>
          <w:lang w:val="de-DE"/>
        </w:rPr>
        <w:t>-Pumpen) und mechanische Pumpensysteme</w:t>
      </w:r>
      <w:r w:rsidRPr="00BB63E7">
        <w:rPr>
          <w:rFonts w:ascii="Arial" w:hAnsi="Arial" w:cs="Arial"/>
          <w:b/>
          <w:bCs/>
          <w:i/>
          <w:iCs/>
          <w:color w:val="000000" w:themeColor="text1"/>
          <w:sz w:val="22"/>
          <w:szCs w:val="22"/>
          <w:lang w:val="de-DE"/>
        </w:rPr>
        <w:t xml:space="preserve"> </w:t>
      </w:r>
    </w:p>
    <w:p w14:paraId="6D6418D2" w14:textId="44686E30" w:rsidR="00115F7B" w:rsidRPr="00115F7B" w:rsidRDefault="00115F7B" w:rsidP="005910E7">
      <w:pPr>
        <w:spacing w:after="200" w:line="360" w:lineRule="auto"/>
        <w:jc w:val="both"/>
        <w:rPr>
          <w:rFonts w:ascii="Arial" w:hAnsi="Arial" w:cs="Arial"/>
          <w:color w:val="000000" w:themeColor="text1"/>
          <w:sz w:val="22"/>
          <w:szCs w:val="22"/>
          <w:lang w:val="de-DE"/>
        </w:rPr>
      </w:pPr>
      <w:r w:rsidRPr="00115F7B">
        <w:rPr>
          <w:rFonts w:ascii="Arial" w:hAnsi="Arial" w:cs="Arial"/>
          <w:color w:val="000000" w:themeColor="text1"/>
          <w:sz w:val="22"/>
          <w:szCs w:val="22"/>
          <w:lang w:val="de-DE"/>
        </w:rPr>
        <w:t xml:space="preserve">Als Erfinder des ersten Common-Rail-Einspritzsystems für Nutzfahrzeuge, der Glühkerze mit keramischem Heizelement und des Abgasrückführventils ist DENSO ein Diesel-Pionier. Dementsprechend setzen seine Produkte für den </w:t>
      </w:r>
      <w:proofErr w:type="spellStart"/>
      <w:r w:rsidR="00793680">
        <w:rPr>
          <w:rFonts w:ascii="Arial" w:hAnsi="Arial" w:cs="Arial"/>
          <w:color w:val="000000" w:themeColor="text1"/>
          <w:sz w:val="22"/>
          <w:szCs w:val="22"/>
          <w:lang w:val="de-DE"/>
        </w:rPr>
        <w:t>Aftermarket</w:t>
      </w:r>
      <w:proofErr w:type="spellEnd"/>
      <w:r w:rsidRPr="00115F7B">
        <w:rPr>
          <w:rFonts w:ascii="Arial" w:hAnsi="Arial" w:cs="Arial"/>
          <w:color w:val="000000" w:themeColor="text1"/>
          <w:sz w:val="22"/>
          <w:szCs w:val="22"/>
          <w:lang w:val="de-DE"/>
        </w:rPr>
        <w:t xml:space="preserve"> Maßstäbe und umfassen </w:t>
      </w:r>
      <w:r w:rsidR="00EC6041">
        <w:rPr>
          <w:rFonts w:ascii="Arial" w:hAnsi="Arial" w:cs="Arial"/>
          <w:color w:val="000000" w:themeColor="text1"/>
          <w:sz w:val="22"/>
          <w:szCs w:val="22"/>
          <w:lang w:val="de-DE"/>
        </w:rPr>
        <w:t>Common-Rail-Pumpen</w:t>
      </w:r>
      <w:r w:rsidRPr="00115F7B">
        <w:rPr>
          <w:rFonts w:ascii="Arial" w:hAnsi="Arial" w:cs="Arial"/>
          <w:color w:val="000000" w:themeColor="text1"/>
          <w:sz w:val="22"/>
          <w:szCs w:val="22"/>
          <w:lang w:val="de-DE"/>
        </w:rPr>
        <w:t xml:space="preserve">, </w:t>
      </w:r>
      <w:r w:rsidR="00EC6041">
        <w:rPr>
          <w:rFonts w:ascii="Arial" w:hAnsi="Arial" w:cs="Arial"/>
          <w:color w:val="000000" w:themeColor="text1"/>
          <w:sz w:val="22"/>
          <w:szCs w:val="22"/>
          <w:lang w:val="de-DE"/>
        </w:rPr>
        <w:t>SCV-Kits</w:t>
      </w:r>
      <w:r w:rsidRPr="00115F7B">
        <w:rPr>
          <w:rFonts w:ascii="Arial" w:hAnsi="Arial" w:cs="Arial"/>
          <w:color w:val="000000" w:themeColor="text1"/>
          <w:sz w:val="22"/>
          <w:szCs w:val="22"/>
          <w:lang w:val="de-DE"/>
        </w:rPr>
        <w:t xml:space="preserve"> und </w:t>
      </w:r>
      <w:r w:rsidR="00721512">
        <w:rPr>
          <w:rFonts w:ascii="Arial" w:hAnsi="Arial" w:cs="Arial"/>
          <w:color w:val="000000" w:themeColor="text1"/>
          <w:sz w:val="22"/>
          <w:szCs w:val="22"/>
          <w:lang w:val="de-DE"/>
        </w:rPr>
        <w:t>Common-Rail</w:t>
      </w:r>
      <w:r w:rsidRPr="00115F7B">
        <w:rPr>
          <w:rFonts w:ascii="Arial" w:hAnsi="Arial" w:cs="Arial"/>
          <w:color w:val="000000" w:themeColor="text1"/>
          <w:sz w:val="22"/>
          <w:szCs w:val="22"/>
          <w:lang w:val="de-DE"/>
        </w:rPr>
        <w:t>-Injektoren.</w:t>
      </w:r>
    </w:p>
    <w:p w14:paraId="3220D155" w14:textId="3E68C324" w:rsidR="00083B1C" w:rsidRPr="00083B1C" w:rsidRDefault="00083B1C" w:rsidP="005910E7">
      <w:pPr>
        <w:spacing w:after="200" w:line="360" w:lineRule="auto"/>
        <w:jc w:val="both"/>
        <w:rPr>
          <w:rFonts w:ascii="Arial" w:hAnsi="Arial" w:cs="Arial"/>
          <w:color w:val="000000" w:themeColor="text1"/>
          <w:sz w:val="22"/>
          <w:szCs w:val="22"/>
          <w:lang w:val="de-DE"/>
        </w:rPr>
      </w:pPr>
      <w:r w:rsidRPr="00083B1C">
        <w:rPr>
          <w:rFonts w:ascii="Arial" w:hAnsi="Arial" w:cs="Arial"/>
          <w:color w:val="000000" w:themeColor="text1"/>
          <w:sz w:val="22"/>
          <w:szCs w:val="22"/>
          <w:lang w:val="de-DE"/>
        </w:rPr>
        <w:t>Mit der zunehmenden Verschärfung der weltweiten Abgasnormen wichen rein mechanische Einspritzdüsen elektronisch gesteuerten Versionen</w:t>
      </w:r>
      <w:r w:rsidR="005B27A3">
        <w:rPr>
          <w:rFonts w:ascii="Arial" w:hAnsi="Arial" w:cs="Arial"/>
          <w:color w:val="000000" w:themeColor="text1"/>
          <w:sz w:val="22"/>
          <w:szCs w:val="22"/>
          <w:lang w:val="de-DE"/>
        </w:rPr>
        <w:t xml:space="preserve"> - </w:t>
      </w:r>
      <w:r w:rsidRPr="00083B1C">
        <w:rPr>
          <w:rFonts w:ascii="Arial" w:hAnsi="Arial" w:cs="Arial"/>
          <w:color w:val="000000" w:themeColor="text1"/>
          <w:sz w:val="22"/>
          <w:szCs w:val="22"/>
          <w:lang w:val="de-DE"/>
        </w:rPr>
        <w:t>zunächst elektromagnetisch gesteuerten Typen, später wurden auch Piezo-Halbleiter-gesteuerte Einspritzdüsen eingeführt. Die jüngste Injektor-Innovation ist jedoch die Intelligent-</w:t>
      </w:r>
      <w:proofErr w:type="spellStart"/>
      <w:r w:rsidRPr="00083B1C">
        <w:rPr>
          <w:rFonts w:ascii="Arial" w:hAnsi="Arial" w:cs="Arial"/>
          <w:color w:val="000000" w:themeColor="text1"/>
          <w:sz w:val="22"/>
          <w:szCs w:val="22"/>
          <w:lang w:val="de-DE"/>
        </w:rPr>
        <w:t>Accuracy</w:t>
      </w:r>
      <w:proofErr w:type="spellEnd"/>
      <w:r w:rsidRPr="00083B1C">
        <w:rPr>
          <w:rFonts w:ascii="Arial" w:hAnsi="Arial" w:cs="Arial"/>
          <w:color w:val="000000" w:themeColor="text1"/>
          <w:sz w:val="22"/>
          <w:szCs w:val="22"/>
          <w:lang w:val="de-DE"/>
        </w:rPr>
        <w:t xml:space="preserve"> </w:t>
      </w:r>
      <w:proofErr w:type="spellStart"/>
      <w:r w:rsidRPr="00083B1C">
        <w:rPr>
          <w:rFonts w:ascii="Arial" w:hAnsi="Arial" w:cs="Arial"/>
          <w:color w:val="000000" w:themeColor="text1"/>
          <w:sz w:val="22"/>
          <w:szCs w:val="22"/>
          <w:lang w:val="de-DE"/>
        </w:rPr>
        <w:t>Refinement</w:t>
      </w:r>
      <w:proofErr w:type="spellEnd"/>
      <w:r w:rsidRPr="00083B1C">
        <w:rPr>
          <w:rFonts w:ascii="Arial" w:hAnsi="Arial" w:cs="Arial"/>
          <w:color w:val="000000" w:themeColor="text1"/>
          <w:sz w:val="22"/>
          <w:szCs w:val="22"/>
          <w:lang w:val="de-DE"/>
        </w:rPr>
        <w:t xml:space="preserve"> Technology (i-ART) von DENSO.</w:t>
      </w:r>
    </w:p>
    <w:p w14:paraId="287355BC" w14:textId="0DBF67AA" w:rsidR="00D74CC7" w:rsidRPr="00D74CC7" w:rsidRDefault="00D74CC7" w:rsidP="005910E7">
      <w:pPr>
        <w:spacing w:after="200" w:line="360" w:lineRule="auto"/>
        <w:jc w:val="both"/>
        <w:rPr>
          <w:rFonts w:ascii="Arial" w:hAnsi="Arial" w:cs="Arial"/>
          <w:color w:val="000000" w:themeColor="text1"/>
          <w:sz w:val="22"/>
          <w:szCs w:val="22"/>
          <w:lang w:val="de-DE"/>
        </w:rPr>
      </w:pPr>
      <w:r w:rsidRPr="00D74CC7">
        <w:rPr>
          <w:rFonts w:ascii="Arial" w:hAnsi="Arial" w:cs="Arial"/>
          <w:color w:val="000000" w:themeColor="text1"/>
          <w:sz w:val="22"/>
          <w:szCs w:val="22"/>
          <w:lang w:val="de-DE"/>
        </w:rPr>
        <w:t>i-ART ist ein System, das automatisch Korrekturen vornimmt, damit die Kraftstoffeinspritzung mit den richtigen Eigenschaften erfolgt. Während herkömmliche Common-Rail-Diesel-Einspritzsysteme einen einzelnen Drucksensor zur Steuerung der Einspritzdüsen haben, verfügt i-ART über einen kombinierten Kraftstofftemperatur- und -</w:t>
      </w:r>
      <w:proofErr w:type="spellStart"/>
      <w:r w:rsidRPr="00D74CC7">
        <w:rPr>
          <w:rFonts w:ascii="Arial" w:hAnsi="Arial" w:cs="Arial"/>
          <w:color w:val="000000" w:themeColor="text1"/>
          <w:sz w:val="22"/>
          <w:szCs w:val="22"/>
          <w:lang w:val="de-DE"/>
        </w:rPr>
        <w:t>drucksensor</w:t>
      </w:r>
      <w:proofErr w:type="spellEnd"/>
      <w:r w:rsidRPr="00D74CC7">
        <w:rPr>
          <w:rFonts w:ascii="Arial" w:hAnsi="Arial" w:cs="Arial"/>
          <w:color w:val="000000" w:themeColor="text1"/>
          <w:sz w:val="22"/>
          <w:szCs w:val="22"/>
          <w:lang w:val="de-DE"/>
        </w:rPr>
        <w:t xml:space="preserve"> mit einem Mikroprozessor, der oben auf der Einspritzdüse angebracht ist</w:t>
      </w:r>
      <w:r w:rsidR="000D127A">
        <w:rPr>
          <w:rFonts w:ascii="Arial" w:hAnsi="Arial" w:cs="Arial"/>
          <w:color w:val="000000" w:themeColor="text1"/>
          <w:sz w:val="22"/>
          <w:szCs w:val="22"/>
          <w:lang w:val="de-DE"/>
        </w:rPr>
        <w:t>. Dieser</w:t>
      </w:r>
      <w:r w:rsidR="00D81E4D">
        <w:rPr>
          <w:rFonts w:ascii="Arial" w:hAnsi="Arial" w:cs="Arial"/>
          <w:color w:val="000000" w:themeColor="text1"/>
          <w:sz w:val="22"/>
          <w:szCs w:val="22"/>
          <w:lang w:val="de-DE"/>
        </w:rPr>
        <w:t xml:space="preserve"> Sensor ist in der Lage</w:t>
      </w:r>
      <w:r w:rsidRPr="00D74CC7">
        <w:rPr>
          <w:rFonts w:ascii="Arial" w:hAnsi="Arial" w:cs="Arial"/>
          <w:color w:val="000000" w:themeColor="text1"/>
          <w:sz w:val="22"/>
          <w:szCs w:val="22"/>
          <w:lang w:val="de-DE"/>
        </w:rPr>
        <w:t xml:space="preserve">, Druck- und Temperaturänderungen während der Kraftstoffeinspritzung zu erkennen und diese Informationen an das elektronische Steuergerät weiterzuleiten, das Schwankungen in den Einspritzcharakteristiken, wie z.B. </w:t>
      </w:r>
      <w:r w:rsidR="00545FB6">
        <w:rPr>
          <w:rFonts w:ascii="Arial" w:hAnsi="Arial" w:cs="Arial"/>
          <w:color w:val="000000" w:themeColor="text1"/>
          <w:sz w:val="22"/>
          <w:szCs w:val="22"/>
          <w:lang w:val="de-DE"/>
        </w:rPr>
        <w:t>die Einspritzgeschwindigkeit</w:t>
      </w:r>
      <w:r w:rsidRPr="00D74CC7">
        <w:rPr>
          <w:rFonts w:ascii="Arial" w:hAnsi="Arial" w:cs="Arial"/>
          <w:color w:val="000000" w:themeColor="text1"/>
          <w:sz w:val="22"/>
          <w:szCs w:val="22"/>
          <w:lang w:val="de-DE"/>
        </w:rPr>
        <w:t xml:space="preserve"> korrigiert.</w:t>
      </w:r>
    </w:p>
    <w:p w14:paraId="42239FD0" w14:textId="2B57675D" w:rsidR="00266ABA" w:rsidRDefault="00266ABA" w:rsidP="005910E7">
      <w:pPr>
        <w:spacing w:after="200" w:line="360" w:lineRule="auto"/>
        <w:jc w:val="both"/>
        <w:rPr>
          <w:rFonts w:ascii="Arial" w:hAnsi="Arial" w:cs="Arial"/>
          <w:color w:val="000000" w:themeColor="text1"/>
          <w:sz w:val="22"/>
          <w:szCs w:val="22"/>
          <w:lang w:val="de-DE"/>
        </w:rPr>
      </w:pPr>
      <w:r w:rsidRPr="00266ABA">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ie </w:t>
      </w:r>
      <w:r w:rsidRPr="00266ABA">
        <w:rPr>
          <w:rFonts w:ascii="Arial" w:hAnsi="Arial" w:cs="Arial"/>
          <w:color w:val="000000" w:themeColor="text1"/>
          <w:sz w:val="22"/>
          <w:szCs w:val="22"/>
          <w:lang w:val="de-DE"/>
        </w:rPr>
        <w:t>i-ART-Technologie wurde erstmals 2012 als OE-Lösung für den Toyota Hilux eingeführt, während Volvo der erste europäische Fahrzeughersteller war, der sie einsetzte. Darüber hinaus hat DENSO sie nicht nur in seine Piezo-Einspritzdüsen der vierten Generation integriert, sondern auch in ausgewählte elektromagnetisch aktivierte Versionen derselben Generation.</w:t>
      </w:r>
    </w:p>
    <w:p w14:paraId="777FB821" w14:textId="77777777" w:rsidR="00975A11" w:rsidRPr="00266ABA" w:rsidRDefault="00975A11" w:rsidP="005910E7">
      <w:pPr>
        <w:spacing w:after="200" w:line="360" w:lineRule="auto"/>
        <w:jc w:val="both"/>
        <w:rPr>
          <w:rFonts w:ascii="Arial" w:hAnsi="Arial" w:cs="Arial"/>
          <w:color w:val="000000" w:themeColor="text1"/>
          <w:sz w:val="22"/>
          <w:szCs w:val="22"/>
          <w:lang w:val="de-DE"/>
        </w:rPr>
      </w:pPr>
    </w:p>
    <w:p w14:paraId="68B99A31" w14:textId="01A035CA" w:rsidR="005910E7" w:rsidRPr="002A6C6F" w:rsidRDefault="00975A11" w:rsidP="005910E7">
      <w:pPr>
        <w:spacing w:after="200" w:line="360" w:lineRule="auto"/>
        <w:jc w:val="both"/>
        <w:rPr>
          <w:rFonts w:ascii="Arial" w:hAnsi="Arial" w:cs="Arial"/>
          <w:b/>
          <w:bCs/>
          <w:color w:val="000000" w:themeColor="text1"/>
          <w:sz w:val="22"/>
          <w:szCs w:val="22"/>
          <w:lang w:val="de-DE"/>
        </w:rPr>
      </w:pPr>
      <w:r w:rsidRPr="002A6C6F">
        <w:rPr>
          <w:rFonts w:ascii="Arial" w:hAnsi="Arial" w:cs="Arial"/>
          <w:b/>
          <w:bCs/>
          <w:color w:val="000000" w:themeColor="text1"/>
          <w:sz w:val="22"/>
          <w:szCs w:val="22"/>
          <w:lang w:val="de-DE"/>
        </w:rPr>
        <w:lastRenderedPageBreak/>
        <w:t>Motormanagementsysteme</w:t>
      </w:r>
    </w:p>
    <w:p w14:paraId="335D4150" w14:textId="3C1B5A52" w:rsidR="005910E7" w:rsidRPr="00975A11" w:rsidRDefault="00975A11" w:rsidP="005910E7">
      <w:pPr>
        <w:pStyle w:val="Normlnweb"/>
        <w:spacing w:before="0" w:beforeAutospacing="0" w:after="200" w:afterAutospacing="0" w:line="360" w:lineRule="auto"/>
        <w:jc w:val="both"/>
        <w:rPr>
          <w:rFonts w:ascii="Arial" w:hAnsi="Arial" w:cs="Arial"/>
          <w:i/>
          <w:iCs/>
          <w:color w:val="000000" w:themeColor="text1"/>
          <w:sz w:val="22"/>
          <w:szCs w:val="22"/>
          <w:lang w:val="de-DE"/>
        </w:rPr>
      </w:pPr>
      <w:r w:rsidRPr="00975A11">
        <w:rPr>
          <w:rFonts w:ascii="Arial" w:hAnsi="Arial" w:cs="Arial"/>
          <w:b/>
          <w:bCs/>
          <w:i/>
          <w:iCs/>
          <w:color w:val="000000" w:themeColor="text1"/>
          <w:sz w:val="22"/>
          <w:szCs w:val="22"/>
          <w:lang w:val="de-DE"/>
        </w:rPr>
        <w:t>Lambdasonden</w:t>
      </w:r>
      <w:r w:rsidR="005910E7" w:rsidRPr="00975A11">
        <w:rPr>
          <w:rFonts w:ascii="Arial" w:hAnsi="Arial" w:cs="Arial"/>
          <w:b/>
          <w:bCs/>
          <w:i/>
          <w:iCs/>
          <w:color w:val="000000" w:themeColor="text1"/>
          <w:sz w:val="22"/>
          <w:szCs w:val="22"/>
          <w:lang w:val="de-DE"/>
        </w:rPr>
        <w:t xml:space="preserve">, </w:t>
      </w:r>
      <w:r w:rsidRPr="00975A11">
        <w:rPr>
          <w:rFonts w:ascii="Arial" w:hAnsi="Arial" w:cs="Arial"/>
          <w:b/>
          <w:bCs/>
          <w:i/>
          <w:iCs/>
          <w:color w:val="000000" w:themeColor="text1"/>
          <w:sz w:val="22"/>
          <w:szCs w:val="22"/>
          <w:lang w:val="de-DE"/>
        </w:rPr>
        <w:t>Abg</w:t>
      </w:r>
      <w:r w:rsidR="005A6D07">
        <w:rPr>
          <w:rFonts w:ascii="Arial" w:hAnsi="Arial" w:cs="Arial"/>
          <w:b/>
          <w:bCs/>
          <w:i/>
          <w:iCs/>
          <w:color w:val="000000" w:themeColor="text1"/>
          <w:sz w:val="22"/>
          <w:szCs w:val="22"/>
          <w:lang w:val="de-DE"/>
        </w:rPr>
        <w:t>as</w:t>
      </w:r>
      <w:r w:rsidRPr="00975A11">
        <w:rPr>
          <w:rFonts w:ascii="Arial" w:hAnsi="Arial" w:cs="Arial"/>
          <w:b/>
          <w:bCs/>
          <w:i/>
          <w:iCs/>
          <w:color w:val="000000" w:themeColor="text1"/>
          <w:sz w:val="22"/>
          <w:szCs w:val="22"/>
          <w:lang w:val="de-DE"/>
        </w:rPr>
        <w:t>temperatursensoren</w:t>
      </w:r>
      <w:r w:rsidR="005910E7" w:rsidRPr="00975A11">
        <w:rPr>
          <w:rFonts w:ascii="Arial" w:hAnsi="Arial" w:cs="Arial"/>
          <w:b/>
          <w:bCs/>
          <w:i/>
          <w:iCs/>
          <w:color w:val="000000" w:themeColor="text1"/>
          <w:sz w:val="22"/>
          <w:szCs w:val="22"/>
          <w:lang w:val="de-DE"/>
        </w:rPr>
        <w:t xml:space="preserve">, </w:t>
      </w:r>
      <w:r w:rsidRPr="00975A11">
        <w:rPr>
          <w:rFonts w:ascii="Arial" w:hAnsi="Arial" w:cs="Arial"/>
          <w:b/>
          <w:bCs/>
          <w:i/>
          <w:iCs/>
          <w:color w:val="000000" w:themeColor="text1"/>
          <w:sz w:val="22"/>
          <w:szCs w:val="22"/>
          <w:lang w:val="de-DE"/>
        </w:rPr>
        <w:t xml:space="preserve">Luftmassenmesser, </w:t>
      </w:r>
      <w:r w:rsidR="00F41649">
        <w:rPr>
          <w:rFonts w:ascii="Arial" w:hAnsi="Arial" w:cs="Arial"/>
          <w:b/>
          <w:bCs/>
          <w:i/>
          <w:iCs/>
          <w:color w:val="000000" w:themeColor="text1"/>
          <w:sz w:val="22"/>
          <w:szCs w:val="22"/>
          <w:lang w:val="de-DE"/>
        </w:rPr>
        <w:t>Nocken-</w:t>
      </w:r>
      <w:r w:rsidRPr="00975A11">
        <w:rPr>
          <w:rFonts w:ascii="Arial" w:hAnsi="Arial" w:cs="Arial"/>
          <w:b/>
          <w:bCs/>
          <w:i/>
          <w:iCs/>
          <w:color w:val="000000" w:themeColor="text1"/>
          <w:sz w:val="22"/>
          <w:szCs w:val="22"/>
          <w:lang w:val="de-DE"/>
        </w:rPr>
        <w:t xml:space="preserve"> und </w:t>
      </w:r>
      <w:r w:rsidR="00F41649">
        <w:rPr>
          <w:rFonts w:ascii="Arial" w:hAnsi="Arial" w:cs="Arial"/>
          <w:b/>
          <w:bCs/>
          <w:i/>
          <w:iCs/>
          <w:color w:val="000000" w:themeColor="text1"/>
          <w:sz w:val="22"/>
          <w:szCs w:val="22"/>
          <w:lang w:val="de-DE"/>
        </w:rPr>
        <w:t>Kurbel</w:t>
      </w:r>
      <w:r w:rsidRPr="00975A11">
        <w:rPr>
          <w:rFonts w:ascii="Arial" w:hAnsi="Arial" w:cs="Arial"/>
          <w:b/>
          <w:bCs/>
          <w:i/>
          <w:iCs/>
          <w:color w:val="000000" w:themeColor="text1"/>
          <w:sz w:val="22"/>
          <w:szCs w:val="22"/>
          <w:lang w:val="de-DE"/>
        </w:rPr>
        <w:t>wellensensoren,</w:t>
      </w:r>
      <w:r>
        <w:rPr>
          <w:rFonts w:ascii="Arial" w:hAnsi="Arial" w:cs="Arial"/>
          <w:b/>
          <w:bCs/>
          <w:i/>
          <w:iCs/>
          <w:color w:val="000000" w:themeColor="text1"/>
          <w:sz w:val="22"/>
          <w:szCs w:val="22"/>
          <w:lang w:val="de-DE"/>
        </w:rPr>
        <w:t xml:space="preserve"> Abgasrückführventile und </w:t>
      </w:r>
      <w:r w:rsidR="005A6D07">
        <w:rPr>
          <w:rFonts w:ascii="Arial" w:hAnsi="Arial" w:cs="Arial"/>
          <w:b/>
          <w:bCs/>
          <w:i/>
          <w:iCs/>
          <w:color w:val="000000" w:themeColor="text1"/>
          <w:sz w:val="22"/>
          <w:szCs w:val="22"/>
          <w:lang w:val="de-DE"/>
        </w:rPr>
        <w:t>MAP-Sensoren</w:t>
      </w:r>
    </w:p>
    <w:p w14:paraId="4BE9DB1C" w14:textId="159F6D4C" w:rsidR="00B8681C" w:rsidRPr="00B8681C" w:rsidRDefault="00B8681C"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EastAsia" w:hAnsi="Arial" w:cs="Arial"/>
          <w:color w:val="000000" w:themeColor="text1"/>
          <w:sz w:val="22"/>
          <w:szCs w:val="22"/>
          <w:lang w:val="de-DE"/>
        </w:rPr>
      </w:pPr>
      <w:r w:rsidRPr="00B8681C">
        <w:rPr>
          <w:rFonts w:ascii="Arial" w:eastAsiaTheme="minorEastAsia" w:hAnsi="Arial" w:cs="Arial"/>
          <w:color w:val="000000" w:themeColor="text1"/>
          <w:sz w:val="22"/>
          <w:szCs w:val="22"/>
          <w:lang w:val="de-DE"/>
        </w:rPr>
        <w:t>Die Erfahrung von DENSO in der Erstausrüstung ist eine wichtige Grundlage für die Entwicklung und Produktion von Motormanagementsystemen</w:t>
      </w:r>
      <w:r w:rsidR="00A03A6D">
        <w:rPr>
          <w:rFonts w:ascii="Arial" w:eastAsiaTheme="minorEastAsia" w:hAnsi="Arial" w:cs="Arial"/>
          <w:color w:val="000000" w:themeColor="text1"/>
          <w:sz w:val="22"/>
          <w:szCs w:val="22"/>
          <w:lang w:val="de-DE"/>
        </w:rPr>
        <w:t xml:space="preserve"> (MMS)</w:t>
      </w:r>
      <w:r w:rsidRPr="00B8681C">
        <w:rPr>
          <w:rFonts w:ascii="Arial" w:eastAsiaTheme="minorEastAsia" w:hAnsi="Arial" w:cs="Arial"/>
          <w:color w:val="000000" w:themeColor="text1"/>
          <w:sz w:val="22"/>
          <w:szCs w:val="22"/>
          <w:lang w:val="de-DE"/>
        </w:rPr>
        <w:t xml:space="preserve"> für den Ersatzteilmarkt. Das tiefgreifende Verständnis der </w:t>
      </w:r>
      <w:r w:rsidR="00A03A6D">
        <w:rPr>
          <w:rFonts w:ascii="Arial" w:eastAsiaTheme="minorEastAsia" w:hAnsi="Arial" w:cs="Arial"/>
          <w:color w:val="000000" w:themeColor="text1"/>
          <w:sz w:val="22"/>
          <w:szCs w:val="22"/>
          <w:lang w:val="de-DE"/>
        </w:rPr>
        <w:t>Hersteller</w:t>
      </w:r>
      <w:r w:rsidRPr="00B8681C">
        <w:rPr>
          <w:rFonts w:ascii="Arial" w:eastAsiaTheme="minorEastAsia" w:hAnsi="Arial" w:cs="Arial"/>
          <w:color w:val="000000" w:themeColor="text1"/>
          <w:sz w:val="22"/>
          <w:szCs w:val="22"/>
          <w:lang w:val="de-DE"/>
        </w:rPr>
        <w:t xml:space="preserve">-Spezifikationen, die Integration von Funktionen innerhalb der </w:t>
      </w:r>
      <w:r w:rsidR="00370F21">
        <w:rPr>
          <w:rFonts w:ascii="Arial" w:eastAsiaTheme="minorEastAsia" w:hAnsi="Arial" w:cs="Arial"/>
          <w:color w:val="000000" w:themeColor="text1"/>
          <w:sz w:val="22"/>
          <w:szCs w:val="22"/>
          <w:lang w:val="de-DE"/>
        </w:rPr>
        <w:t>MMS</w:t>
      </w:r>
      <w:r w:rsidRPr="00B8681C">
        <w:rPr>
          <w:rFonts w:ascii="Arial" w:eastAsiaTheme="minorEastAsia" w:hAnsi="Arial" w:cs="Arial"/>
          <w:color w:val="000000" w:themeColor="text1"/>
          <w:sz w:val="22"/>
          <w:szCs w:val="22"/>
          <w:lang w:val="de-DE"/>
        </w:rPr>
        <w:t xml:space="preserve"> und die hochmodernen OE-Testeinrichtungen führen zu einem </w:t>
      </w:r>
      <w:proofErr w:type="spellStart"/>
      <w:r w:rsidR="00370F21">
        <w:rPr>
          <w:rFonts w:ascii="Arial" w:eastAsiaTheme="minorEastAsia" w:hAnsi="Arial" w:cs="Arial"/>
          <w:color w:val="000000" w:themeColor="text1"/>
          <w:sz w:val="22"/>
          <w:szCs w:val="22"/>
          <w:lang w:val="de-DE"/>
        </w:rPr>
        <w:t>Aftermarket</w:t>
      </w:r>
      <w:proofErr w:type="spellEnd"/>
      <w:r w:rsidR="00370F21">
        <w:rPr>
          <w:rFonts w:ascii="Arial" w:eastAsiaTheme="minorEastAsia" w:hAnsi="Arial" w:cs="Arial"/>
          <w:color w:val="000000" w:themeColor="text1"/>
          <w:sz w:val="22"/>
          <w:szCs w:val="22"/>
          <w:lang w:val="de-DE"/>
        </w:rPr>
        <w:t>-P</w:t>
      </w:r>
      <w:r w:rsidRPr="00B8681C">
        <w:rPr>
          <w:rFonts w:ascii="Arial" w:eastAsiaTheme="minorEastAsia" w:hAnsi="Arial" w:cs="Arial"/>
          <w:color w:val="000000" w:themeColor="text1"/>
          <w:sz w:val="22"/>
          <w:szCs w:val="22"/>
          <w:lang w:val="de-DE"/>
        </w:rPr>
        <w:t xml:space="preserve">rogramm, das die gleichen Spezifikationen erfüllt wie das </w:t>
      </w:r>
      <w:r w:rsidR="004636C0">
        <w:rPr>
          <w:rFonts w:ascii="Arial" w:eastAsiaTheme="minorEastAsia" w:hAnsi="Arial" w:cs="Arial"/>
          <w:color w:val="000000" w:themeColor="text1"/>
          <w:sz w:val="22"/>
          <w:szCs w:val="22"/>
          <w:lang w:val="de-DE"/>
        </w:rPr>
        <w:t>Erstausrüstungsteil</w:t>
      </w:r>
      <w:r w:rsidRPr="00B8681C">
        <w:rPr>
          <w:rFonts w:ascii="Arial" w:eastAsiaTheme="minorEastAsia" w:hAnsi="Arial" w:cs="Arial"/>
          <w:color w:val="000000" w:themeColor="text1"/>
          <w:sz w:val="22"/>
          <w:szCs w:val="22"/>
          <w:lang w:val="de-DE"/>
        </w:rPr>
        <w:t xml:space="preserve">. Das DENSO </w:t>
      </w:r>
      <w:r w:rsidR="00F41649">
        <w:rPr>
          <w:rFonts w:ascii="Arial" w:eastAsiaTheme="minorEastAsia" w:hAnsi="Arial" w:cs="Arial"/>
          <w:color w:val="000000" w:themeColor="text1"/>
          <w:sz w:val="22"/>
          <w:szCs w:val="22"/>
          <w:lang w:val="de-DE"/>
        </w:rPr>
        <w:t>MM</w:t>
      </w:r>
      <w:r w:rsidRPr="00B8681C">
        <w:rPr>
          <w:rFonts w:ascii="Arial" w:eastAsiaTheme="minorEastAsia" w:hAnsi="Arial" w:cs="Arial"/>
          <w:color w:val="000000" w:themeColor="text1"/>
          <w:sz w:val="22"/>
          <w:szCs w:val="22"/>
          <w:lang w:val="de-DE"/>
        </w:rPr>
        <w:t xml:space="preserve">S-Programm umfasst Lambdasonden, Abgastemperatursensoren, </w:t>
      </w:r>
      <w:r w:rsidR="00F41649">
        <w:rPr>
          <w:rFonts w:ascii="Arial" w:eastAsiaTheme="minorEastAsia" w:hAnsi="Arial" w:cs="Arial"/>
          <w:color w:val="000000" w:themeColor="text1"/>
          <w:sz w:val="22"/>
          <w:szCs w:val="22"/>
          <w:lang w:val="de-DE"/>
        </w:rPr>
        <w:t>MAP-Sensoren</w:t>
      </w:r>
      <w:r w:rsidRPr="00B8681C">
        <w:rPr>
          <w:rFonts w:ascii="Arial" w:eastAsiaTheme="minorEastAsia" w:hAnsi="Arial" w:cs="Arial"/>
          <w:color w:val="000000" w:themeColor="text1"/>
          <w:sz w:val="22"/>
          <w:szCs w:val="22"/>
          <w:lang w:val="de-DE"/>
        </w:rPr>
        <w:t>, Nocken- und Kurbelwellensensoren, Abgasrückführventile, Zündspulen, Kraftstoffpumpen und Luftmassenmesser.</w:t>
      </w:r>
    </w:p>
    <w:p w14:paraId="44CFDCD5" w14:textId="324DE96C" w:rsidR="0022797D" w:rsidRPr="0022797D" w:rsidRDefault="0022797D"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r w:rsidRPr="0022797D">
        <w:rPr>
          <w:rFonts w:ascii="Arial" w:eastAsiaTheme="minorHAnsi" w:hAnsi="Arial" w:cs="Arial"/>
          <w:color w:val="000000" w:themeColor="text1"/>
          <w:sz w:val="22"/>
          <w:szCs w:val="22"/>
          <w:lang w:val="de-DE"/>
        </w:rPr>
        <w:t xml:space="preserve">Als einer der weltweit führenden OE-Entwickler verfügt DENSO über ein </w:t>
      </w:r>
      <w:r w:rsidR="00EF56DB">
        <w:rPr>
          <w:rFonts w:ascii="Arial" w:eastAsiaTheme="minorHAnsi" w:hAnsi="Arial" w:cs="Arial"/>
          <w:color w:val="000000" w:themeColor="text1"/>
          <w:sz w:val="22"/>
          <w:szCs w:val="22"/>
          <w:lang w:val="de-DE"/>
        </w:rPr>
        <w:t>tiefgreifendes</w:t>
      </w:r>
      <w:r w:rsidRPr="0022797D">
        <w:rPr>
          <w:rFonts w:ascii="Arial" w:eastAsiaTheme="minorHAnsi" w:hAnsi="Arial" w:cs="Arial"/>
          <w:color w:val="000000" w:themeColor="text1"/>
          <w:sz w:val="22"/>
          <w:szCs w:val="22"/>
          <w:lang w:val="de-DE"/>
        </w:rPr>
        <w:t xml:space="preserve"> Verständnis der Lambdasonden-Technologie. Seit der ersten Produktion im Jahr 1978 hat sich DENSO zu einem der führenden Anbieter entwickelt, der mehrere hundert Millionen Lambdasonden zur Messung des Luft-Kraftstoff-Gemischs im weltweiten Fahrzeugpark installiert hat.</w:t>
      </w:r>
    </w:p>
    <w:p w14:paraId="4E2FF14F" w14:textId="2EE91B65" w:rsidR="006360A5" w:rsidRDefault="006360A5"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r w:rsidRPr="006360A5">
        <w:rPr>
          <w:rFonts w:ascii="Arial" w:eastAsiaTheme="minorHAnsi" w:hAnsi="Arial" w:cs="Arial"/>
          <w:color w:val="000000" w:themeColor="text1"/>
          <w:sz w:val="22"/>
          <w:szCs w:val="22"/>
          <w:lang w:val="de-DE"/>
        </w:rPr>
        <w:t>Im Inneren jedes Sensors befindet sich das Element, das die Sensorfunktion übernimmt. Von der Konstruktion her gibt es zwei Arten von Sensorelementen: Finger</w:t>
      </w:r>
      <w:r w:rsidR="00AD66FC">
        <w:rPr>
          <w:rFonts w:ascii="Arial" w:eastAsiaTheme="minorHAnsi" w:hAnsi="Arial" w:cs="Arial"/>
          <w:color w:val="000000" w:themeColor="text1"/>
          <w:sz w:val="22"/>
          <w:szCs w:val="22"/>
          <w:lang w:val="de-DE"/>
        </w:rPr>
        <w:t>f</w:t>
      </w:r>
      <w:r w:rsidRPr="006360A5">
        <w:rPr>
          <w:rFonts w:ascii="Arial" w:eastAsiaTheme="minorHAnsi" w:hAnsi="Arial" w:cs="Arial"/>
          <w:color w:val="000000" w:themeColor="text1"/>
          <w:sz w:val="22"/>
          <w:szCs w:val="22"/>
          <w:lang w:val="de-DE"/>
        </w:rPr>
        <w:t xml:space="preserve">örmige Elemente aus </w:t>
      </w:r>
      <w:proofErr w:type="spellStart"/>
      <w:r w:rsidRPr="006360A5">
        <w:rPr>
          <w:rFonts w:ascii="Arial" w:eastAsiaTheme="minorHAnsi" w:hAnsi="Arial" w:cs="Arial"/>
          <w:color w:val="000000" w:themeColor="text1"/>
          <w:sz w:val="22"/>
          <w:szCs w:val="22"/>
          <w:lang w:val="de-DE"/>
        </w:rPr>
        <w:t>Zirkoniumdioxid</w:t>
      </w:r>
      <w:proofErr w:type="spellEnd"/>
      <w:r w:rsidRPr="006360A5">
        <w:rPr>
          <w:rFonts w:ascii="Arial" w:eastAsiaTheme="minorHAnsi" w:hAnsi="Arial" w:cs="Arial"/>
          <w:color w:val="000000" w:themeColor="text1"/>
          <w:sz w:val="22"/>
          <w:szCs w:val="22"/>
          <w:lang w:val="de-DE"/>
        </w:rPr>
        <w:t>-Keramik, die von einem separaten Heizelement unterstützt werden, um die Betriebstemperaturen schnell zu erreichen und planare Elemente, die aus laminierten Schichten keramischer Materialien bestehen, die sowohl die Sensorelement- als auch die Heizelementfunktionen integrieren, um eine möglichst kurze Aktivierungszeit zu erreichen.</w:t>
      </w:r>
    </w:p>
    <w:p w14:paraId="6A0C7880" w14:textId="77777777" w:rsidR="001B79AA" w:rsidRPr="006360A5" w:rsidRDefault="001B79AA"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color w:val="000000" w:themeColor="text1"/>
          <w:sz w:val="22"/>
          <w:szCs w:val="22"/>
          <w:lang w:val="de-DE"/>
        </w:rPr>
      </w:pPr>
    </w:p>
    <w:p w14:paraId="700289B5" w14:textId="6AFDF7F3" w:rsidR="005910E7" w:rsidRPr="007B744D" w:rsidRDefault="005910E7"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color w:val="000000" w:themeColor="text1"/>
          <w:sz w:val="22"/>
          <w:szCs w:val="22"/>
          <w:lang w:val="de-DE"/>
        </w:rPr>
      </w:pPr>
      <w:r w:rsidRPr="007B744D">
        <w:rPr>
          <w:rFonts w:ascii="Arial" w:eastAsiaTheme="minorHAnsi" w:hAnsi="Arial" w:cs="Arial"/>
          <w:b/>
          <w:bCs/>
          <w:color w:val="000000" w:themeColor="text1"/>
          <w:sz w:val="22"/>
          <w:szCs w:val="22"/>
          <w:lang w:val="de-DE"/>
        </w:rPr>
        <w:t>Filt</w:t>
      </w:r>
      <w:r w:rsidR="00FB5CAD" w:rsidRPr="007B744D">
        <w:rPr>
          <w:rFonts w:ascii="Arial" w:eastAsiaTheme="minorHAnsi" w:hAnsi="Arial" w:cs="Arial"/>
          <w:b/>
          <w:bCs/>
          <w:color w:val="000000" w:themeColor="text1"/>
          <w:sz w:val="22"/>
          <w:szCs w:val="22"/>
          <w:lang w:val="de-DE"/>
        </w:rPr>
        <w:t>er</w:t>
      </w:r>
    </w:p>
    <w:p w14:paraId="2C69E2C9" w14:textId="23113748" w:rsidR="005910E7" w:rsidRPr="007B744D" w:rsidRDefault="00FB5CAD"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i/>
          <w:iCs/>
          <w:color w:val="000000" w:themeColor="text1"/>
          <w:sz w:val="22"/>
          <w:szCs w:val="22"/>
          <w:lang w:val="de-DE"/>
        </w:rPr>
      </w:pPr>
      <w:r w:rsidRPr="007B744D">
        <w:rPr>
          <w:rFonts w:ascii="Arial" w:eastAsiaTheme="minorHAnsi" w:hAnsi="Arial" w:cs="Arial"/>
          <w:b/>
          <w:bCs/>
          <w:i/>
          <w:iCs/>
          <w:color w:val="000000" w:themeColor="text1"/>
          <w:sz w:val="22"/>
          <w:szCs w:val="22"/>
          <w:lang w:val="de-DE"/>
        </w:rPr>
        <w:t>Innenraumfilter</w:t>
      </w:r>
    </w:p>
    <w:p w14:paraId="4EA11BDC" w14:textId="1CF16355" w:rsidR="006F7925" w:rsidRPr="006F7925" w:rsidRDefault="006F7925" w:rsidP="005910E7">
      <w:pPr>
        <w:pStyle w:val="Normlnweb"/>
        <w:spacing w:before="0" w:beforeAutospacing="0" w:after="200" w:afterAutospacing="0" w:line="360" w:lineRule="auto"/>
        <w:jc w:val="both"/>
        <w:rPr>
          <w:rFonts w:ascii="Arial" w:hAnsi="Arial" w:cs="Arial"/>
          <w:color w:val="000000" w:themeColor="text1"/>
          <w:sz w:val="22"/>
          <w:szCs w:val="22"/>
          <w:lang w:val="de-DE"/>
        </w:rPr>
      </w:pPr>
      <w:r w:rsidRPr="006F7925">
        <w:rPr>
          <w:rFonts w:ascii="Arial" w:hAnsi="Arial" w:cs="Arial"/>
          <w:color w:val="000000" w:themeColor="text1"/>
          <w:sz w:val="22"/>
          <w:szCs w:val="22"/>
          <w:lang w:val="de-DE"/>
        </w:rPr>
        <w:t xml:space="preserve">Hochwertige Innenraumfilter gewährleisten nicht nur die </w:t>
      </w:r>
      <w:r>
        <w:rPr>
          <w:rFonts w:ascii="Arial" w:hAnsi="Arial" w:cs="Arial"/>
          <w:color w:val="000000" w:themeColor="text1"/>
          <w:sz w:val="22"/>
          <w:szCs w:val="22"/>
          <w:lang w:val="de-DE"/>
        </w:rPr>
        <w:t>volle Leistung</w:t>
      </w:r>
      <w:r w:rsidRPr="006F7925">
        <w:rPr>
          <w:rFonts w:ascii="Arial" w:hAnsi="Arial" w:cs="Arial"/>
          <w:color w:val="000000" w:themeColor="text1"/>
          <w:sz w:val="22"/>
          <w:szCs w:val="22"/>
          <w:lang w:val="de-DE"/>
        </w:rPr>
        <w:t xml:space="preserve"> der Klimaanlage, sondern schützen auch die Gesundheit und das Wohlbefinden der Fahrzeuginsassen. Diese Filter und Filtersysteme arbeiten hart daran, das Innenraumklima zu optimieren, indem sie verhindern, dass Luftpartikel wie Staub, Schadstoffe, Pollen und andere Allergene in den Innenraum gelangen und die Aufmerksamkeit des Fahrers </w:t>
      </w:r>
      <w:r w:rsidRPr="006F7925">
        <w:rPr>
          <w:rFonts w:ascii="Arial" w:hAnsi="Arial" w:cs="Arial"/>
          <w:color w:val="000000" w:themeColor="text1"/>
          <w:sz w:val="22"/>
          <w:szCs w:val="22"/>
          <w:lang w:val="de-DE"/>
        </w:rPr>
        <w:lastRenderedPageBreak/>
        <w:t>von der Straße ablenken. Insbesondere verhindern sie, dass Partikel in das HVAC-System gelangen, denn ohne einen korrekt arbeitenden Innenraumfilter erhält das System nicht den kontinuierlichen Strom an sauberer Luft, der für einen effizienten Betrieb erforderlich ist</w:t>
      </w:r>
      <w:r w:rsidR="009B5D3C">
        <w:rPr>
          <w:rFonts w:ascii="Arial" w:hAnsi="Arial" w:cs="Arial"/>
          <w:color w:val="000000" w:themeColor="text1"/>
          <w:sz w:val="22"/>
          <w:szCs w:val="22"/>
          <w:lang w:val="de-DE"/>
        </w:rPr>
        <w:t>.</w:t>
      </w:r>
    </w:p>
    <w:p w14:paraId="18B29C7E" w14:textId="13C8C81F" w:rsidR="006F7925" w:rsidRPr="006F7925" w:rsidRDefault="007B744D" w:rsidP="005910E7">
      <w:pPr>
        <w:pStyle w:val="Normlnweb"/>
        <w:spacing w:before="0" w:beforeAutospacing="0" w:after="200" w:afterAutospacing="0" w:line="360" w:lineRule="auto"/>
        <w:jc w:val="both"/>
        <w:rPr>
          <w:rFonts w:ascii="Arial" w:hAnsi="Arial" w:cs="Arial"/>
          <w:color w:val="000000" w:themeColor="text1"/>
          <w:sz w:val="22"/>
          <w:szCs w:val="22"/>
          <w:lang w:val="de-DE"/>
        </w:rPr>
      </w:pPr>
      <w:r w:rsidRPr="007B744D">
        <w:rPr>
          <w:rFonts w:ascii="Arial" w:hAnsi="Arial" w:cs="Arial"/>
          <w:color w:val="000000" w:themeColor="text1"/>
          <w:sz w:val="22"/>
          <w:szCs w:val="22"/>
          <w:lang w:val="de-DE"/>
        </w:rPr>
        <w:t>Die Innenraumfiltersysteme von DENSO wurden nach OE-Qualitätsstandards entwickelt und zeichnen sich durch fortschrittliche Technologien, eine einfache Montage und eine lange Lebensdauer aus</w:t>
      </w:r>
      <w:r w:rsidR="002519E9">
        <w:rPr>
          <w:rFonts w:ascii="Arial" w:hAnsi="Arial" w:cs="Arial"/>
          <w:color w:val="000000" w:themeColor="text1"/>
          <w:sz w:val="22"/>
          <w:szCs w:val="22"/>
          <w:lang w:val="de-DE"/>
        </w:rPr>
        <w:t>. So halten</w:t>
      </w:r>
      <w:r w:rsidRPr="007B744D">
        <w:rPr>
          <w:rFonts w:ascii="Arial" w:hAnsi="Arial" w:cs="Arial"/>
          <w:color w:val="000000" w:themeColor="text1"/>
          <w:sz w:val="22"/>
          <w:szCs w:val="22"/>
          <w:lang w:val="de-DE"/>
        </w:rPr>
        <w:t xml:space="preserve"> sie den Anforderungen des täglichen Gebrauchs stand. Indem sie potenziell </w:t>
      </w:r>
      <w:r w:rsidR="002519E9">
        <w:rPr>
          <w:rFonts w:ascii="Arial" w:hAnsi="Arial" w:cs="Arial"/>
          <w:color w:val="000000" w:themeColor="text1"/>
          <w:sz w:val="22"/>
          <w:szCs w:val="22"/>
          <w:lang w:val="de-DE"/>
        </w:rPr>
        <w:t>störende</w:t>
      </w:r>
      <w:r w:rsidRPr="007B744D">
        <w:rPr>
          <w:rFonts w:ascii="Arial" w:hAnsi="Arial" w:cs="Arial"/>
          <w:color w:val="000000" w:themeColor="text1"/>
          <w:sz w:val="22"/>
          <w:szCs w:val="22"/>
          <w:lang w:val="de-DE"/>
        </w:rPr>
        <w:t xml:space="preserve"> und gefährliche Partikel filtern und abfangen, bevor sie in den Innenraum des Fahrzeugs gelangen, sorgen die Filtersysteme für eine saubere und </w:t>
      </w:r>
      <w:r w:rsidR="003A1849">
        <w:rPr>
          <w:rFonts w:ascii="Arial" w:hAnsi="Arial" w:cs="Arial"/>
          <w:color w:val="000000" w:themeColor="text1"/>
          <w:sz w:val="22"/>
          <w:szCs w:val="22"/>
          <w:lang w:val="de-DE"/>
        </w:rPr>
        <w:t>angenehme</w:t>
      </w:r>
      <w:r w:rsidRPr="007B744D">
        <w:rPr>
          <w:rFonts w:ascii="Arial" w:hAnsi="Arial" w:cs="Arial"/>
          <w:color w:val="000000" w:themeColor="text1"/>
          <w:sz w:val="22"/>
          <w:szCs w:val="22"/>
          <w:lang w:val="de-DE"/>
        </w:rPr>
        <w:t xml:space="preserve"> Umgebung</w:t>
      </w:r>
      <w:r w:rsidR="00773A81">
        <w:rPr>
          <w:rFonts w:ascii="Arial" w:hAnsi="Arial" w:cs="Arial"/>
          <w:color w:val="000000" w:themeColor="text1"/>
          <w:sz w:val="22"/>
          <w:szCs w:val="22"/>
          <w:lang w:val="de-DE"/>
        </w:rPr>
        <w:t xml:space="preserve">. Diese ermöglicht es den Fahrzeuginsassen, entspannt </w:t>
      </w:r>
      <w:r w:rsidRPr="007B744D">
        <w:rPr>
          <w:rFonts w:ascii="Arial" w:hAnsi="Arial" w:cs="Arial"/>
          <w:color w:val="000000" w:themeColor="text1"/>
          <w:sz w:val="22"/>
          <w:szCs w:val="22"/>
          <w:lang w:val="de-DE"/>
        </w:rPr>
        <w:t xml:space="preserve">zu reisen und </w:t>
      </w:r>
      <w:r w:rsidR="00773A81">
        <w:rPr>
          <w:rFonts w:ascii="Arial" w:hAnsi="Arial" w:cs="Arial"/>
          <w:color w:val="000000" w:themeColor="text1"/>
          <w:sz w:val="22"/>
          <w:szCs w:val="22"/>
          <w:lang w:val="de-DE"/>
        </w:rPr>
        <w:t>stellt sicher</w:t>
      </w:r>
      <w:r w:rsidRPr="007B744D">
        <w:rPr>
          <w:rFonts w:ascii="Arial" w:hAnsi="Arial" w:cs="Arial"/>
          <w:color w:val="000000" w:themeColor="text1"/>
          <w:sz w:val="22"/>
          <w:szCs w:val="22"/>
          <w:lang w:val="de-DE"/>
        </w:rPr>
        <w:t xml:space="preserve">, dass </w:t>
      </w:r>
      <w:r w:rsidR="00651E30">
        <w:rPr>
          <w:rFonts w:ascii="Arial" w:hAnsi="Arial" w:cs="Arial"/>
          <w:color w:val="000000" w:themeColor="text1"/>
          <w:sz w:val="22"/>
          <w:szCs w:val="22"/>
          <w:lang w:val="de-DE"/>
        </w:rPr>
        <w:t xml:space="preserve">sich </w:t>
      </w:r>
      <w:r w:rsidRPr="007B744D">
        <w:rPr>
          <w:rFonts w:ascii="Arial" w:hAnsi="Arial" w:cs="Arial"/>
          <w:color w:val="000000" w:themeColor="text1"/>
          <w:sz w:val="22"/>
          <w:szCs w:val="22"/>
          <w:lang w:val="de-DE"/>
        </w:rPr>
        <w:t xml:space="preserve">der Fahrer ohne </w:t>
      </w:r>
      <w:r w:rsidR="00651E30">
        <w:rPr>
          <w:rFonts w:ascii="Arial" w:hAnsi="Arial" w:cs="Arial"/>
          <w:color w:val="000000" w:themeColor="text1"/>
          <w:sz w:val="22"/>
          <w:szCs w:val="22"/>
          <w:lang w:val="de-DE"/>
        </w:rPr>
        <w:t xml:space="preserve">gereizte </w:t>
      </w:r>
      <w:r w:rsidRPr="007B744D">
        <w:rPr>
          <w:rFonts w:ascii="Arial" w:hAnsi="Arial" w:cs="Arial"/>
          <w:color w:val="000000" w:themeColor="text1"/>
          <w:sz w:val="22"/>
          <w:szCs w:val="22"/>
          <w:lang w:val="de-DE"/>
        </w:rPr>
        <w:t>Augen oder die Angst, Bakterien und andere Allergene einzuatmen</w:t>
      </w:r>
      <w:r w:rsidR="008D4394">
        <w:rPr>
          <w:rFonts w:ascii="Arial" w:hAnsi="Arial" w:cs="Arial"/>
          <w:color w:val="000000" w:themeColor="text1"/>
          <w:sz w:val="22"/>
          <w:szCs w:val="22"/>
          <w:lang w:val="de-DE"/>
        </w:rPr>
        <w:t xml:space="preserve">, voll </w:t>
      </w:r>
      <w:r w:rsidR="008D4394" w:rsidRPr="008D4394">
        <w:rPr>
          <w:rFonts w:ascii="Arial" w:hAnsi="Arial" w:cs="Arial"/>
          <w:color w:val="000000" w:themeColor="text1"/>
          <w:sz w:val="22"/>
          <w:szCs w:val="22"/>
          <w:lang w:val="de-DE"/>
        </w:rPr>
        <w:t>auf die Straße konzentrieren kann</w:t>
      </w:r>
      <w:r w:rsidR="008D4394">
        <w:rPr>
          <w:rFonts w:ascii="Arial" w:hAnsi="Arial" w:cs="Arial"/>
          <w:color w:val="000000" w:themeColor="text1"/>
          <w:sz w:val="22"/>
          <w:szCs w:val="22"/>
          <w:lang w:val="de-DE"/>
        </w:rPr>
        <w:t>.</w:t>
      </w:r>
    </w:p>
    <w:p w14:paraId="4BB8B457" w14:textId="5984AD38" w:rsidR="00FC0606" w:rsidRPr="00FC0606" w:rsidRDefault="00FC0606" w:rsidP="005910E7">
      <w:pPr>
        <w:autoSpaceDE w:val="0"/>
        <w:autoSpaceDN w:val="0"/>
        <w:spacing w:after="200" w:line="360" w:lineRule="auto"/>
        <w:jc w:val="both"/>
        <w:rPr>
          <w:rFonts w:ascii="Arial" w:hAnsi="Arial" w:cs="Arial"/>
          <w:color w:val="000000" w:themeColor="text1"/>
          <w:sz w:val="22"/>
          <w:szCs w:val="22"/>
          <w:lang w:val="de-DE"/>
        </w:rPr>
      </w:pPr>
      <w:r w:rsidRPr="00FC0606">
        <w:rPr>
          <w:rFonts w:ascii="Arial" w:hAnsi="Arial" w:cs="Arial"/>
          <w:color w:val="000000" w:themeColor="text1"/>
          <w:sz w:val="22"/>
          <w:szCs w:val="22"/>
          <w:lang w:val="de-DE"/>
        </w:rPr>
        <w:t xml:space="preserve">Obwohl der Innenraumfilter traditionell als saisonales Produkt betrachtet wurde, ist er inzwischen zu einem </w:t>
      </w:r>
      <w:r w:rsidR="00B90177">
        <w:rPr>
          <w:rFonts w:ascii="Arial" w:hAnsi="Arial" w:cs="Arial"/>
          <w:color w:val="000000" w:themeColor="text1"/>
          <w:sz w:val="22"/>
          <w:szCs w:val="22"/>
          <w:lang w:val="de-DE"/>
        </w:rPr>
        <w:t xml:space="preserve">Ganzjahresprodukt </w:t>
      </w:r>
      <w:r>
        <w:rPr>
          <w:rFonts w:ascii="Arial" w:hAnsi="Arial" w:cs="Arial"/>
          <w:color w:val="000000" w:themeColor="text1"/>
          <w:sz w:val="22"/>
          <w:szCs w:val="22"/>
          <w:lang w:val="de-DE"/>
        </w:rPr>
        <w:t xml:space="preserve">geworden, das </w:t>
      </w:r>
      <w:r w:rsidR="00B90177">
        <w:rPr>
          <w:rFonts w:ascii="Arial" w:hAnsi="Arial" w:cs="Arial"/>
          <w:color w:val="000000" w:themeColor="text1"/>
          <w:sz w:val="22"/>
          <w:szCs w:val="22"/>
          <w:lang w:val="de-DE"/>
        </w:rPr>
        <w:t>als Verschleißteil ersetzt werden</w:t>
      </w:r>
      <w:r w:rsidR="0065624A">
        <w:rPr>
          <w:rFonts w:ascii="Arial" w:hAnsi="Arial" w:cs="Arial"/>
          <w:color w:val="000000" w:themeColor="text1"/>
          <w:sz w:val="22"/>
          <w:szCs w:val="22"/>
          <w:lang w:val="de-DE"/>
        </w:rPr>
        <w:t xml:space="preserve"> muss.</w:t>
      </w:r>
      <w:r w:rsidR="00C153CD">
        <w:rPr>
          <w:rFonts w:ascii="Arial" w:hAnsi="Arial" w:cs="Arial"/>
          <w:color w:val="000000" w:themeColor="text1"/>
          <w:sz w:val="22"/>
          <w:szCs w:val="22"/>
          <w:lang w:val="de-DE"/>
        </w:rPr>
        <w:t xml:space="preserve"> </w:t>
      </w:r>
      <w:r w:rsidR="0065624A">
        <w:rPr>
          <w:rFonts w:ascii="Arial" w:hAnsi="Arial" w:cs="Arial"/>
          <w:color w:val="000000" w:themeColor="text1"/>
          <w:sz w:val="22"/>
          <w:szCs w:val="22"/>
          <w:lang w:val="de-DE"/>
        </w:rPr>
        <w:t>Denn</w:t>
      </w:r>
      <w:r w:rsidR="00005E48">
        <w:rPr>
          <w:rFonts w:ascii="Arial" w:hAnsi="Arial" w:cs="Arial"/>
          <w:color w:val="000000" w:themeColor="text1"/>
          <w:sz w:val="22"/>
          <w:szCs w:val="22"/>
          <w:lang w:val="de-DE"/>
        </w:rPr>
        <w:t xml:space="preserve"> </w:t>
      </w:r>
      <w:r w:rsidRPr="00FC0606">
        <w:rPr>
          <w:rFonts w:ascii="Arial" w:hAnsi="Arial" w:cs="Arial"/>
          <w:color w:val="000000" w:themeColor="text1"/>
          <w:sz w:val="22"/>
          <w:szCs w:val="22"/>
          <w:lang w:val="de-DE"/>
        </w:rPr>
        <w:t xml:space="preserve">die Nutzung des HVAC-Systems </w:t>
      </w:r>
      <w:r w:rsidR="0065624A">
        <w:rPr>
          <w:rFonts w:ascii="Arial" w:hAnsi="Arial" w:cs="Arial"/>
          <w:color w:val="000000" w:themeColor="text1"/>
          <w:sz w:val="22"/>
          <w:szCs w:val="22"/>
          <w:lang w:val="de-DE"/>
        </w:rPr>
        <w:t xml:space="preserve">wird inzwischen </w:t>
      </w:r>
      <w:r w:rsidRPr="00FC0606">
        <w:rPr>
          <w:rFonts w:ascii="Arial" w:hAnsi="Arial" w:cs="Arial"/>
          <w:color w:val="000000" w:themeColor="text1"/>
          <w:sz w:val="22"/>
          <w:szCs w:val="22"/>
          <w:lang w:val="de-DE"/>
        </w:rPr>
        <w:t>unabhängig von der Jahreszeit als die beste Maßnahme nicht nur für das Wohlbefinden der Fahrzeuginsassen, sondern auch für die Leistung und Langlebigkeit des gesamten Klimasystems akzeptiert</w:t>
      </w:r>
      <w:r w:rsidR="00005E48">
        <w:rPr>
          <w:rFonts w:ascii="Arial" w:hAnsi="Arial" w:cs="Arial"/>
          <w:color w:val="000000" w:themeColor="text1"/>
          <w:sz w:val="22"/>
          <w:szCs w:val="22"/>
          <w:lang w:val="de-DE"/>
        </w:rPr>
        <w:t>.</w:t>
      </w:r>
    </w:p>
    <w:p w14:paraId="76553D8A" w14:textId="39B40EA6" w:rsidR="006C33BF" w:rsidRDefault="006C33BF" w:rsidP="005910E7">
      <w:pPr>
        <w:autoSpaceDE w:val="0"/>
        <w:autoSpaceDN w:val="0"/>
        <w:spacing w:after="200" w:line="360" w:lineRule="auto"/>
        <w:jc w:val="both"/>
        <w:rPr>
          <w:rFonts w:ascii="Arial" w:hAnsi="Arial" w:cs="Arial"/>
          <w:color w:val="000000" w:themeColor="text1"/>
          <w:sz w:val="22"/>
          <w:szCs w:val="22"/>
          <w:lang w:val="de-DE"/>
        </w:rPr>
      </w:pPr>
      <w:r w:rsidRPr="006C33BF">
        <w:rPr>
          <w:rFonts w:ascii="Arial" w:hAnsi="Arial" w:cs="Arial"/>
          <w:color w:val="000000" w:themeColor="text1"/>
          <w:sz w:val="22"/>
          <w:szCs w:val="22"/>
          <w:lang w:val="de-DE"/>
        </w:rPr>
        <w:t xml:space="preserve">Um </w:t>
      </w:r>
      <w:r>
        <w:rPr>
          <w:rFonts w:ascii="Arial" w:hAnsi="Arial" w:cs="Arial"/>
          <w:color w:val="000000" w:themeColor="text1"/>
          <w:sz w:val="22"/>
          <w:szCs w:val="22"/>
          <w:lang w:val="de-DE"/>
        </w:rPr>
        <w:t xml:space="preserve">dem freien </w:t>
      </w:r>
      <w:proofErr w:type="spellStart"/>
      <w:r>
        <w:rPr>
          <w:rFonts w:ascii="Arial" w:hAnsi="Arial" w:cs="Arial"/>
          <w:color w:val="000000" w:themeColor="text1"/>
          <w:sz w:val="22"/>
          <w:szCs w:val="22"/>
          <w:lang w:val="de-DE"/>
        </w:rPr>
        <w:t>Aftermarket</w:t>
      </w:r>
      <w:proofErr w:type="spellEnd"/>
      <w:r w:rsidRPr="006C33BF">
        <w:rPr>
          <w:rFonts w:ascii="Arial" w:hAnsi="Arial" w:cs="Arial"/>
          <w:color w:val="000000" w:themeColor="text1"/>
          <w:sz w:val="22"/>
          <w:szCs w:val="22"/>
          <w:lang w:val="de-DE"/>
        </w:rPr>
        <w:t xml:space="preserve"> die benötigten hochwirksamen Ersatzkomponenten in Erstausrüsterqualität zur Verfügung zu stellen, bietet DENSO </w:t>
      </w:r>
      <w:proofErr w:type="spellStart"/>
      <w:r w:rsidRPr="006C33BF">
        <w:rPr>
          <w:rFonts w:ascii="Arial" w:hAnsi="Arial" w:cs="Arial"/>
          <w:color w:val="000000" w:themeColor="text1"/>
          <w:sz w:val="22"/>
          <w:szCs w:val="22"/>
          <w:lang w:val="de-DE"/>
        </w:rPr>
        <w:t>Aftermarket</w:t>
      </w:r>
      <w:proofErr w:type="spellEnd"/>
      <w:r w:rsidRPr="006C33BF">
        <w:rPr>
          <w:rFonts w:ascii="Arial" w:hAnsi="Arial" w:cs="Arial"/>
          <w:color w:val="000000" w:themeColor="text1"/>
          <w:sz w:val="22"/>
          <w:szCs w:val="22"/>
          <w:lang w:val="de-DE"/>
        </w:rPr>
        <w:t xml:space="preserve"> zwei Arten von Innenraumfiltern an: Standardpartikelfilter und Kombifilter, die im Inneren des Filtermaterials eine zusätzliche Aktivkohleschicht aufweisen, die in der Lage ist, </w:t>
      </w:r>
      <w:r w:rsidR="00D15188">
        <w:rPr>
          <w:rFonts w:ascii="Arial" w:hAnsi="Arial" w:cs="Arial"/>
          <w:color w:val="000000" w:themeColor="text1"/>
          <w:sz w:val="22"/>
          <w:szCs w:val="22"/>
          <w:lang w:val="de-DE"/>
        </w:rPr>
        <w:t xml:space="preserve">unangenehmer Gerüche </w:t>
      </w:r>
      <w:r w:rsidRPr="006C33BF">
        <w:rPr>
          <w:rFonts w:ascii="Arial" w:hAnsi="Arial" w:cs="Arial"/>
          <w:color w:val="000000" w:themeColor="text1"/>
          <w:sz w:val="22"/>
          <w:szCs w:val="22"/>
          <w:lang w:val="de-DE"/>
        </w:rPr>
        <w:t>aus der Außenluft zu eliminieren.</w:t>
      </w:r>
    </w:p>
    <w:p w14:paraId="3E0704E9" w14:textId="77777777" w:rsidR="00D15188" w:rsidRPr="006C33BF" w:rsidRDefault="00D15188" w:rsidP="005910E7">
      <w:pPr>
        <w:autoSpaceDE w:val="0"/>
        <w:autoSpaceDN w:val="0"/>
        <w:spacing w:after="200" w:line="360" w:lineRule="auto"/>
        <w:jc w:val="both"/>
        <w:rPr>
          <w:rFonts w:ascii="Arial" w:hAnsi="Arial" w:cs="Arial"/>
          <w:color w:val="000000" w:themeColor="text1"/>
          <w:sz w:val="22"/>
          <w:szCs w:val="22"/>
          <w:lang w:val="de-DE"/>
        </w:rPr>
      </w:pPr>
    </w:p>
    <w:p w14:paraId="5F794EFF" w14:textId="21575480" w:rsidR="005910E7" w:rsidRPr="002F168E" w:rsidRDefault="002F168E"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color w:val="000000" w:themeColor="text1"/>
          <w:sz w:val="22"/>
          <w:szCs w:val="22"/>
          <w:lang w:val="de-DE"/>
        </w:rPr>
      </w:pPr>
      <w:r w:rsidRPr="002F168E">
        <w:rPr>
          <w:rFonts w:ascii="Arial" w:eastAsiaTheme="minorHAnsi" w:hAnsi="Arial" w:cs="Arial"/>
          <w:b/>
          <w:bCs/>
          <w:color w:val="000000" w:themeColor="text1"/>
          <w:sz w:val="22"/>
          <w:szCs w:val="22"/>
          <w:lang w:val="de-DE"/>
        </w:rPr>
        <w:t>Zündung</w:t>
      </w:r>
    </w:p>
    <w:p w14:paraId="4BD87BE8" w14:textId="10927528" w:rsidR="005910E7" w:rsidRPr="002F168E" w:rsidRDefault="002F168E" w:rsidP="005910E7">
      <w:pPr>
        <w:pStyle w:val="Normlnweb"/>
        <w:spacing w:before="0" w:beforeAutospacing="0" w:after="200" w:afterAutospacing="0" w:line="360" w:lineRule="auto"/>
        <w:jc w:val="both"/>
        <w:rPr>
          <w:rFonts w:ascii="Arial" w:hAnsi="Arial" w:cs="Arial"/>
          <w:i/>
          <w:iCs/>
          <w:color w:val="000000" w:themeColor="text1"/>
          <w:sz w:val="22"/>
          <w:szCs w:val="22"/>
          <w:lang w:val="de-DE"/>
        </w:rPr>
      </w:pPr>
      <w:r w:rsidRPr="002F168E">
        <w:rPr>
          <w:rFonts w:ascii="Arial" w:hAnsi="Arial" w:cs="Arial"/>
          <w:b/>
          <w:bCs/>
          <w:i/>
          <w:iCs/>
          <w:color w:val="000000" w:themeColor="text1"/>
          <w:sz w:val="22"/>
          <w:szCs w:val="22"/>
          <w:lang w:val="de-DE"/>
        </w:rPr>
        <w:t>Zündkerzen, Glühkerzen, Zündspulen</w:t>
      </w:r>
      <w:r>
        <w:rPr>
          <w:rFonts w:ascii="Arial" w:hAnsi="Arial" w:cs="Arial"/>
          <w:b/>
          <w:bCs/>
          <w:i/>
          <w:iCs/>
          <w:color w:val="000000" w:themeColor="text1"/>
          <w:sz w:val="22"/>
          <w:szCs w:val="22"/>
          <w:lang w:val="de-DE"/>
        </w:rPr>
        <w:t xml:space="preserve"> und Kraftstoffpumpen</w:t>
      </w:r>
    </w:p>
    <w:p w14:paraId="2859895F" w14:textId="77777777" w:rsidR="00F6286A" w:rsidRPr="00F6286A" w:rsidRDefault="00F6286A" w:rsidP="00F62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EastAsia" w:hAnsi="Arial" w:cs="Arial"/>
          <w:color w:val="000000" w:themeColor="text1"/>
          <w:sz w:val="22"/>
          <w:szCs w:val="22"/>
          <w:lang w:val="de-DE"/>
        </w:rPr>
      </w:pPr>
      <w:r w:rsidRPr="00F6286A">
        <w:rPr>
          <w:rFonts w:ascii="Arial" w:eastAsiaTheme="minorEastAsia" w:hAnsi="Arial" w:cs="Arial"/>
          <w:color w:val="000000" w:themeColor="text1"/>
          <w:sz w:val="22"/>
          <w:szCs w:val="22"/>
          <w:lang w:val="de-DE"/>
        </w:rPr>
        <w:t>Eine erfolgreiche, kraftstoffeffiziente Zündung ist eine der wichtigsten Motorfunktionen, aber auch eine häufige Fehlerursache. DENSO setzt seit 70 Jahren den Standard für Zündinnovationen und seine Produktpalette umfasst Zündungskomponenten für Diesel-, Benzin- und Hybridfahrzeuge.</w:t>
      </w:r>
    </w:p>
    <w:p w14:paraId="4EA63183" w14:textId="44840B85" w:rsidR="00F6286A" w:rsidRPr="00F6286A" w:rsidRDefault="00F6286A" w:rsidP="00F62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EastAsia" w:hAnsi="Arial" w:cs="Arial"/>
          <w:color w:val="000000" w:themeColor="text1"/>
          <w:sz w:val="22"/>
          <w:szCs w:val="22"/>
          <w:lang w:val="de-DE"/>
        </w:rPr>
      </w:pPr>
      <w:r w:rsidRPr="00F6286A">
        <w:rPr>
          <w:rFonts w:ascii="Arial" w:eastAsiaTheme="minorEastAsia" w:hAnsi="Arial" w:cs="Arial"/>
          <w:color w:val="000000" w:themeColor="text1"/>
          <w:sz w:val="22"/>
          <w:szCs w:val="22"/>
          <w:lang w:val="de-DE"/>
        </w:rPr>
        <w:t xml:space="preserve">Das hochwertige Zündkerzenprogramm für alle Marken umfasst auch die marktführenden Iridium-TT-Zündkerzen, die dank fortschrittlicher Technologie eine überragende Leistung bieten. Bei den Glühkerzen </w:t>
      </w:r>
      <w:r w:rsidRPr="00F6286A">
        <w:rPr>
          <w:rFonts w:ascii="Arial" w:eastAsiaTheme="minorEastAsia" w:hAnsi="Arial" w:cs="Arial"/>
          <w:color w:val="000000" w:themeColor="text1"/>
          <w:sz w:val="22"/>
          <w:szCs w:val="22"/>
          <w:lang w:val="de-DE"/>
        </w:rPr>
        <w:lastRenderedPageBreak/>
        <w:t>umfasst die umfassende Produktpalette alle gängigen Glühkerzentechnologien wie Einzelspule, Doppelspule, erweiterte Nach</w:t>
      </w:r>
      <w:r w:rsidR="00AC1231">
        <w:rPr>
          <w:rFonts w:ascii="Arial" w:eastAsiaTheme="minorEastAsia" w:hAnsi="Arial" w:cs="Arial"/>
          <w:color w:val="000000" w:themeColor="text1"/>
          <w:sz w:val="22"/>
          <w:szCs w:val="22"/>
          <w:lang w:val="de-DE"/>
        </w:rPr>
        <w:t>glühzeit</w:t>
      </w:r>
      <w:r w:rsidRPr="00F6286A">
        <w:rPr>
          <w:rFonts w:ascii="Arial" w:eastAsiaTheme="minorEastAsia" w:hAnsi="Arial" w:cs="Arial"/>
          <w:color w:val="000000" w:themeColor="text1"/>
          <w:sz w:val="22"/>
          <w:szCs w:val="22"/>
          <w:lang w:val="de-DE"/>
        </w:rPr>
        <w:t xml:space="preserve">, Keramik und </w:t>
      </w:r>
      <w:r w:rsidR="002F748D">
        <w:rPr>
          <w:rFonts w:ascii="Arial" w:eastAsiaTheme="minorEastAsia" w:hAnsi="Arial" w:cs="Arial"/>
          <w:color w:val="000000" w:themeColor="text1"/>
          <w:sz w:val="22"/>
          <w:szCs w:val="22"/>
          <w:lang w:val="de-DE"/>
        </w:rPr>
        <w:t>Schnellstartkerzen</w:t>
      </w:r>
      <w:r w:rsidRPr="00F6286A">
        <w:rPr>
          <w:rFonts w:ascii="Arial" w:eastAsiaTheme="minorEastAsia" w:hAnsi="Arial" w:cs="Arial"/>
          <w:color w:val="000000" w:themeColor="text1"/>
          <w:sz w:val="22"/>
          <w:szCs w:val="22"/>
          <w:lang w:val="de-DE"/>
        </w:rPr>
        <w:t>.</w:t>
      </w:r>
    </w:p>
    <w:p w14:paraId="48E6E05E" w14:textId="77777777" w:rsidR="00F6286A" w:rsidRPr="00F6286A" w:rsidRDefault="00F6286A"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EastAsia" w:hAnsi="Arial" w:cs="Arial"/>
          <w:color w:val="000000" w:themeColor="text1"/>
          <w:sz w:val="22"/>
          <w:szCs w:val="22"/>
          <w:lang w:val="de-DE"/>
        </w:rPr>
      </w:pPr>
    </w:p>
    <w:p w14:paraId="3F4625F9" w14:textId="6EB75F47" w:rsidR="005910E7" w:rsidRPr="00AB4AAE" w:rsidRDefault="00FB5DF4"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200" w:line="360" w:lineRule="auto"/>
        <w:jc w:val="both"/>
        <w:rPr>
          <w:rFonts w:ascii="Arial" w:eastAsiaTheme="minorHAnsi" w:hAnsi="Arial" w:cs="Arial"/>
          <w:b/>
          <w:bCs/>
          <w:color w:val="000000" w:themeColor="text1"/>
          <w:sz w:val="22"/>
          <w:szCs w:val="22"/>
          <w:lang w:val="de-DE"/>
        </w:rPr>
      </w:pPr>
      <w:r w:rsidRPr="00AB4AAE">
        <w:rPr>
          <w:rFonts w:ascii="Arial" w:eastAsiaTheme="minorHAnsi" w:hAnsi="Arial" w:cs="Arial"/>
          <w:b/>
          <w:bCs/>
          <w:color w:val="000000" w:themeColor="text1"/>
          <w:sz w:val="22"/>
          <w:szCs w:val="22"/>
          <w:lang w:val="de-DE"/>
        </w:rPr>
        <w:t>Wischblätter</w:t>
      </w:r>
    </w:p>
    <w:p w14:paraId="012BA9D6" w14:textId="452AB9B6" w:rsidR="005910E7" w:rsidRPr="00AB4AAE" w:rsidRDefault="005910E7" w:rsidP="005910E7">
      <w:pPr>
        <w:pStyle w:val="Normlnweb"/>
        <w:spacing w:before="0" w:beforeAutospacing="0" w:after="200" w:afterAutospacing="0" w:line="360" w:lineRule="auto"/>
        <w:jc w:val="both"/>
        <w:rPr>
          <w:rFonts w:ascii="Arial" w:hAnsi="Arial" w:cs="Arial"/>
          <w:i/>
          <w:iCs/>
          <w:color w:val="000000" w:themeColor="text1"/>
          <w:sz w:val="22"/>
          <w:szCs w:val="22"/>
          <w:lang w:val="de-DE"/>
        </w:rPr>
      </w:pPr>
      <w:r w:rsidRPr="00AB4AAE">
        <w:rPr>
          <w:rFonts w:ascii="Arial" w:hAnsi="Arial" w:cs="Arial"/>
          <w:b/>
          <w:bCs/>
          <w:i/>
          <w:iCs/>
          <w:color w:val="000000" w:themeColor="text1"/>
          <w:sz w:val="22"/>
          <w:szCs w:val="22"/>
          <w:lang w:val="de-DE"/>
        </w:rPr>
        <w:t>Standard</w:t>
      </w:r>
      <w:r w:rsidR="00FB5DF4" w:rsidRPr="00AB4AAE">
        <w:rPr>
          <w:rFonts w:ascii="Arial" w:hAnsi="Arial" w:cs="Arial"/>
          <w:b/>
          <w:bCs/>
          <w:i/>
          <w:iCs/>
          <w:color w:val="000000" w:themeColor="text1"/>
          <w:sz w:val="22"/>
          <w:szCs w:val="22"/>
          <w:lang w:val="de-DE"/>
        </w:rPr>
        <w:t>wisch</w:t>
      </w:r>
      <w:r w:rsidR="00826B04">
        <w:rPr>
          <w:rFonts w:ascii="Arial" w:hAnsi="Arial" w:cs="Arial"/>
          <w:b/>
          <w:bCs/>
          <w:i/>
          <w:iCs/>
          <w:color w:val="000000" w:themeColor="text1"/>
          <w:sz w:val="22"/>
          <w:szCs w:val="22"/>
          <w:lang w:val="de-DE"/>
        </w:rPr>
        <w:t>blätt</w:t>
      </w:r>
      <w:r w:rsidR="00FB5DF4" w:rsidRPr="00AB4AAE">
        <w:rPr>
          <w:rFonts w:ascii="Arial" w:hAnsi="Arial" w:cs="Arial"/>
          <w:b/>
          <w:bCs/>
          <w:i/>
          <w:iCs/>
          <w:color w:val="000000" w:themeColor="text1"/>
          <w:sz w:val="22"/>
          <w:szCs w:val="22"/>
          <w:lang w:val="de-DE"/>
        </w:rPr>
        <w:t>er</w:t>
      </w:r>
      <w:r w:rsidRPr="00AB4AAE">
        <w:rPr>
          <w:rFonts w:ascii="Arial" w:hAnsi="Arial" w:cs="Arial"/>
          <w:b/>
          <w:bCs/>
          <w:i/>
          <w:iCs/>
          <w:color w:val="000000" w:themeColor="text1"/>
          <w:sz w:val="22"/>
          <w:szCs w:val="22"/>
          <w:lang w:val="de-DE"/>
        </w:rPr>
        <w:t xml:space="preserve">, </w:t>
      </w:r>
      <w:r w:rsidR="00AB4AAE">
        <w:rPr>
          <w:rFonts w:ascii="Arial" w:hAnsi="Arial" w:cs="Arial"/>
          <w:b/>
          <w:bCs/>
          <w:i/>
          <w:iCs/>
          <w:color w:val="000000" w:themeColor="text1"/>
          <w:sz w:val="22"/>
          <w:szCs w:val="22"/>
          <w:lang w:val="de-DE"/>
        </w:rPr>
        <w:t>H</w:t>
      </w:r>
      <w:r w:rsidRPr="00AB4AAE">
        <w:rPr>
          <w:rFonts w:ascii="Arial" w:hAnsi="Arial" w:cs="Arial"/>
          <w:b/>
          <w:bCs/>
          <w:i/>
          <w:iCs/>
          <w:color w:val="000000" w:themeColor="text1"/>
          <w:sz w:val="22"/>
          <w:szCs w:val="22"/>
          <w:lang w:val="de-DE"/>
        </w:rPr>
        <w:t>ybrid</w:t>
      </w:r>
      <w:r w:rsidR="00AB4AAE">
        <w:rPr>
          <w:rFonts w:ascii="Arial" w:hAnsi="Arial" w:cs="Arial"/>
          <w:b/>
          <w:bCs/>
          <w:i/>
          <w:iCs/>
          <w:color w:val="000000" w:themeColor="text1"/>
          <w:sz w:val="22"/>
          <w:szCs w:val="22"/>
          <w:lang w:val="de-DE"/>
        </w:rPr>
        <w:t>-Wischblätter</w:t>
      </w:r>
      <w:r w:rsidRPr="00AB4AAE">
        <w:rPr>
          <w:rFonts w:ascii="Arial" w:hAnsi="Arial" w:cs="Arial"/>
          <w:b/>
          <w:bCs/>
          <w:i/>
          <w:iCs/>
          <w:color w:val="000000" w:themeColor="text1"/>
          <w:sz w:val="22"/>
          <w:szCs w:val="22"/>
          <w:lang w:val="de-DE"/>
        </w:rPr>
        <w:t xml:space="preserve">, </w:t>
      </w:r>
      <w:r w:rsidR="002C7442">
        <w:rPr>
          <w:rFonts w:ascii="Arial" w:hAnsi="Arial" w:cs="Arial"/>
          <w:b/>
          <w:bCs/>
          <w:i/>
          <w:iCs/>
          <w:color w:val="000000" w:themeColor="text1"/>
          <w:sz w:val="22"/>
          <w:szCs w:val="22"/>
          <w:lang w:val="de-DE"/>
        </w:rPr>
        <w:t>Flachbalken-Wischblätter (</w:t>
      </w:r>
      <w:proofErr w:type="spellStart"/>
      <w:r w:rsidR="00AB4AAE">
        <w:rPr>
          <w:rFonts w:ascii="Arial" w:hAnsi="Arial" w:cs="Arial"/>
          <w:b/>
          <w:bCs/>
          <w:i/>
          <w:iCs/>
          <w:color w:val="000000" w:themeColor="text1"/>
          <w:sz w:val="22"/>
          <w:szCs w:val="22"/>
          <w:lang w:val="de-DE"/>
        </w:rPr>
        <w:t>Flatblades</w:t>
      </w:r>
      <w:proofErr w:type="spellEnd"/>
      <w:r w:rsidR="002C7442">
        <w:rPr>
          <w:rFonts w:ascii="Arial" w:hAnsi="Arial" w:cs="Arial"/>
          <w:b/>
          <w:bCs/>
          <w:i/>
          <w:iCs/>
          <w:color w:val="000000" w:themeColor="text1"/>
          <w:sz w:val="22"/>
          <w:szCs w:val="22"/>
          <w:lang w:val="de-DE"/>
        </w:rPr>
        <w:t>)</w:t>
      </w:r>
      <w:r w:rsidR="00AB4AAE">
        <w:rPr>
          <w:rFonts w:ascii="Arial" w:hAnsi="Arial" w:cs="Arial"/>
          <w:b/>
          <w:bCs/>
          <w:i/>
          <w:iCs/>
          <w:color w:val="000000" w:themeColor="text1"/>
          <w:sz w:val="22"/>
          <w:szCs w:val="22"/>
          <w:lang w:val="de-DE"/>
        </w:rPr>
        <w:t xml:space="preserve"> und Heckscheiben</w:t>
      </w:r>
      <w:r w:rsidR="00D33743">
        <w:rPr>
          <w:rFonts w:ascii="Arial" w:hAnsi="Arial" w:cs="Arial"/>
          <w:b/>
          <w:bCs/>
          <w:i/>
          <w:iCs/>
          <w:color w:val="000000" w:themeColor="text1"/>
          <w:sz w:val="22"/>
          <w:szCs w:val="22"/>
          <w:lang w:val="de-DE"/>
        </w:rPr>
        <w:t>-Wisch</w:t>
      </w:r>
      <w:r w:rsidR="002C7442">
        <w:rPr>
          <w:rFonts w:ascii="Arial" w:hAnsi="Arial" w:cs="Arial"/>
          <w:b/>
          <w:bCs/>
          <w:i/>
          <w:iCs/>
          <w:color w:val="000000" w:themeColor="text1"/>
          <w:sz w:val="22"/>
          <w:szCs w:val="22"/>
          <w:lang w:val="de-DE"/>
        </w:rPr>
        <w:t>blätter</w:t>
      </w:r>
      <w:r w:rsidRPr="00AB4AAE">
        <w:rPr>
          <w:rFonts w:ascii="Arial" w:hAnsi="Arial" w:cs="Arial"/>
          <w:b/>
          <w:bCs/>
          <w:i/>
          <w:iCs/>
          <w:color w:val="000000" w:themeColor="text1"/>
          <w:sz w:val="22"/>
          <w:szCs w:val="22"/>
          <w:lang w:val="de-DE"/>
        </w:rPr>
        <w:t xml:space="preserve"> </w:t>
      </w:r>
    </w:p>
    <w:p w14:paraId="67FE0C75" w14:textId="78168157" w:rsidR="00C454F6" w:rsidRPr="00C454F6" w:rsidRDefault="00C454F6" w:rsidP="00591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jc w:val="both"/>
        <w:rPr>
          <w:rFonts w:ascii="Arial" w:eastAsia="DENSO" w:hAnsi="Arial" w:cs="Arial"/>
          <w:color w:val="000000" w:themeColor="text1"/>
          <w:sz w:val="22"/>
          <w:szCs w:val="22"/>
          <w:lang w:val="de-DE"/>
        </w:rPr>
      </w:pPr>
      <w:r w:rsidRPr="00C454F6">
        <w:rPr>
          <w:rFonts w:ascii="Arial" w:eastAsia="DENSO" w:hAnsi="Arial" w:cs="Arial"/>
          <w:color w:val="000000" w:themeColor="text1"/>
          <w:sz w:val="22"/>
          <w:szCs w:val="22"/>
          <w:lang w:val="de-DE"/>
        </w:rPr>
        <w:t xml:space="preserve">DENSO Wischblätter sind die erste Wahl vieler Fahrzeughersteller weltweit und werden als Erstausrüstung in einer Vielzahl von hochwertigen Fahrzeugen eingesetzt. Als entscheidender Bestandteil des Sicherheitssystems eines Fahrzeugs werden unsere Wischblätter sorgfältig hergestellt und getestet, um sicherzustellen, dass sie präzise Standards für Passform und Leistung erfüllen. Mit einer bewährten OE-Tradition und </w:t>
      </w:r>
      <w:r w:rsidR="00A54D0F">
        <w:rPr>
          <w:rFonts w:ascii="Arial" w:eastAsia="DENSO" w:hAnsi="Arial" w:cs="Arial"/>
          <w:color w:val="000000" w:themeColor="text1"/>
          <w:sz w:val="22"/>
          <w:szCs w:val="22"/>
          <w:lang w:val="de-DE"/>
        </w:rPr>
        <w:t>vielen</w:t>
      </w:r>
      <w:r w:rsidRPr="00C454F6">
        <w:rPr>
          <w:rFonts w:ascii="Arial" w:eastAsia="DENSO" w:hAnsi="Arial" w:cs="Arial"/>
          <w:color w:val="000000" w:themeColor="text1"/>
          <w:sz w:val="22"/>
          <w:szCs w:val="22"/>
          <w:lang w:val="de-DE"/>
        </w:rPr>
        <w:t xml:space="preserve"> </w:t>
      </w:r>
      <w:r w:rsidR="00456D25">
        <w:rPr>
          <w:rFonts w:ascii="Arial" w:eastAsia="DENSO" w:hAnsi="Arial" w:cs="Arial"/>
          <w:color w:val="000000" w:themeColor="text1"/>
          <w:sz w:val="22"/>
          <w:szCs w:val="22"/>
          <w:lang w:val="de-DE"/>
        </w:rPr>
        <w:t>wegweisende</w:t>
      </w:r>
      <w:r w:rsidR="00A54D0F">
        <w:rPr>
          <w:rFonts w:ascii="Arial" w:eastAsia="DENSO" w:hAnsi="Arial" w:cs="Arial"/>
          <w:color w:val="000000" w:themeColor="text1"/>
          <w:sz w:val="22"/>
          <w:szCs w:val="22"/>
          <w:lang w:val="de-DE"/>
        </w:rPr>
        <w:t>n</w:t>
      </w:r>
      <w:r w:rsidRPr="00C454F6">
        <w:rPr>
          <w:rFonts w:ascii="Arial" w:eastAsia="DENSO" w:hAnsi="Arial" w:cs="Arial"/>
          <w:color w:val="000000" w:themeColor="text1"/>
          <w:sz w:val="22"/>
          <w:szCs w:val="22"/>
          <w:lang w:val="de-DE"/>
        </w:rPr>
        <w:t xml:space="preserve"> neue</w:t>
      </w:r>
      <w:r w:rsidR="00A54D0F">
        <w:rPr>
          <w:rFonts w:ascii="Arial" w:eastAsia="DENSO" w:hAnsi="Arial" w:cs="Arial"/>
          <w:color w:val="000000" w:themeColor="text1"/>
          <w:sz w:val="22"/>
          <w:szCs w:val="22"/>
          <w:lang w:val="de-DE"/>
        </w:rPr>
        <w:t>n</w:t>
      </w:r>
      <w:r w:rsidRPr="00C454F6">
        <w:rPr>
          <w:rFonts w:ascii="Arial" w:eastAsia="DENSO" w:hAnsi="Arial" w:cs="Arial"/>
          <w:color w:val="000000" w:themeColor="text1"/>
          <w:sz w:val="22"/>
          <w:szCs w:val="22"/>
          <w:lang w:val="de-DE"/>
        </w:rPr>
        <w:t xml:space="preserve"> Designs sind Wischblätter von DENSO erste Wahl </w:t>
      </w:r>
      <w:r w:rsidR="002E0811">
        <w:rPr>
          <w:rFonts w:ascii="Arial" w:eastAsia="DENSO" w:hAnsi="Arial" w:cs="Arial"/>
          <w:color w:val="000000" w:themeColor="text1"/>
          <w:sz w:val="22"/>
          <w:szCs w:val="22"/>
          <w:lang w:val="de-DE"/>
        </w:rPr>
        <w:t>im</w:t>
      </w:r>
      <w:r w:rsidRPr="00C454F6">
        <w:rPr>
          <w:rFonts w:ascii="Arial" w:eastAsia="DENSO" w:hAnsi="Arial" w:cs="Arial"/>
          <w:color w:val="000000" w:themeColor="text1"/>
          <w:sz w:val="22"/>
          <w:szCs w:val="22"/>
          <w:lang w:val="de-DE"/>
        </w:rPr>
        <w:t xml:space="preserve"> </w:t>
      </w:r>
      <w:proofErr w:type="spellStart"/>
      <w:r w:rsidR="002E0811">
        <w:rPr>
          <w:rFonts w:ascii="Arial" w:eastAsia="DENSO" w:hAnsi="Arial" w:cs="Arial"/>
          <w:color w:val="000000" w:themeColor="text1"/>
          <w:sz w:val="22"/>
          <w:szCs w:val="22"/>
          <w:lang w:val="de-DE"/>
        </w:rPr>
        <w:t>Aftermarket</w:t>
      </w:r>
      <w:proofErr w:type="spellEnd"/>
      <w:r w:rsidRPr="00C454F6">
        <w:rPr>
          <w:rFonts w:ascii="Arial" w:eastAsia="DENSO" w:hAnsi="Arial" w:cs="Arial"/>
          <w:color w:val="000000" w:themeColor="text1"/>
          <w:sz w:val="22"/>
          <w:szCs w:val="22"/>
          <w:lang w:val="de-DE"/>
        </w:rPr>
        <w:t xml:space="preserve">. Sie </w:t>
      </w:r>
      <w:r w:rsidR="00A57AA3">
        <w:rPr>
          <w:rFonts w:ascii="Arial" w:eastAsia="DENSO" w:hAnsi="Arial" w:cs="Arial"/>
          <w:color w:val="000000" w:themeColor="text1"/>
          <w:sz w:val="22"/>
          <w:szCs w:val="22"/>
          <w:lang w:val="de-DE"/>
        </w:rPr>
        <w:t>sind rigoros</w:t>
      </w:r>
      <w:r w:rsidRPr="00C454F6">
        <w:rPr>
          <w:rFonts w:ascii="Arial" w:eastAsia="DENSO" w:hAnsi="Arial" w:cs="Arial"/>
          <w:color w:val="000000" w:themeColor="text1"/>
          <w:sz w:val="22"/>
          <w:szCs w:val="22"/>
          <w:lang w:val="de-DE"/>
        </w:rPr>
        <w:t xml:space="preserve"> getestet, so dass sich Autofahrer</w:t>
      </w:r>
      <w:r w:rsidR="006C7637">
        <w:rPr>
          <w:rFonts w:ascii="Arial" w:eastAsia="DENSO" w:hAnsi="Arial" w:cs="Arial"/>
          <w:color w:val="000000" w:themeColor="text1"/>
          <w:sz w:val="22"/>
          <w:szCs w:val="22"/>
          <w:lang w:val="de-DE"/>
        </w:rPr>
        <w:t xml:space="preserve">, Werkstätten und Fachhandel </w:t>
      </w:r>
      <w:r w:rsidRPr="00C454F6">
        <w:rPr>
          <w:rFonts w:ascii="Arial" w:eastAsia="DENSO" w:hAnsi="Arial" w:cs="Arial"/>
          <w:color w:val="000000" w:themeColor="text1"/>
          <w:sz w:val="22"/>
          <w:szCs w:val="22"/>
          <w:lang w:val="de-DE"/>
        </w:rPr>
        <w:t>auf ihre Sicherheit und Leistung verlassen können.</w:t>
      </w:r>
    </w:p>
    <w:p w14:paraId="30B34ED4" w14:textId="072621E0" w:rsidR="00507019" w:rsidRDefault="00507019" w:rsidP="00507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jc w:val="both"/>
        <w:rPr>
          <w:rFonts w:ascii="Arial" w:eastAsiaTheme="minorEastAsia" w:hAnsi="Arial" w:cs="Arial"/>
          <w:color w:val="000000" w:themeColor="text1"/>
          <w:sz w:val="22"/>
          <w:szCs w:val="22"/>
          <w:lang w:val="de-DE"/>
        </w:rPr>
      </w:pPr>
      <w:r w:rsidRPr="00507019">
        <w:rPr>
          <w:rFonts w:ascii="Arial" w:eastAsiaTheme="minorEastAsia" w:hAnsi="Arial" w:cs="Arial"/>
          <w:color w:val="000000" w:themeColor="text1"/>
          <w:sz w:val="22"/>
          <w:szCs w:val="22"/>
          <w:lang w:val="de-DE"/>
        </w:rPr>
        <w:t xml:space="preserve">Das </w:t>
      </w:r>
      <w:proofErr w:type="spellStart"/>
      <w:r>
        <w:rPr>
          <w:rFonts w:ascii="Arial" w:eastAsiaTheme="minorEastAsia" w:hAnsi="Arial" w:cs="Arial"/>
          <w:color w:val="000000" w:themeColor="text1"/>
          <w:sz w:val="22"/>
          <w:szCs w:val="22"/>
          <w:lang w:val="de-DE"/>
        </w:rPr>
        <w:t>Aftermarket</w:t>
      </w:r>
      <w:proofErr w:type="spellEnd"/>
      <w:r>
        <w:rPr>
          <w:rFonts w:ascii="Arial" w:eastAsiaTheme="minorEastAsia" w:hAnsi="Arial" w:cs="Arial"/>
          <w:color w:val="000000" w:themeColor="text1"/>
          <w:sz w:val="22"/>
          <w:szCs w:val="22"/>
          <w:lang w:val="de-DE"/>
        </w:rPr>
        <w:t>-S</w:t>
      </w:r>
      <w:r w:rsidRPr="00507019">
        <w:rPr>
          <w:rFonts w:ascii="Arial" w:eastAsiaTheme="minorEastAsia" w:hAnsi="Arial" w:cs="Arial"/>
          <w:color w:val="000000" w:themeColor="text1"/>
          <w:sz w:val="22"/>
          <w:szCs w:val="22"/>
          <w:lang w:val="de-DE"/>
        </w:rPr>
        <w:t xml:space="preserve">ortiment </w:t>
      </w:r>
      <w:r w:rsidR="00840149">
        <w:rPr>
          <w:rFonts w:ascii="Arial" w:eastAsiaTheme="minorEastAsia" w:hAnsi="Arial" w:cs="Arial"/>
          <w:color w:val="000000" w:themeColor="text1"/>
          <w:sz w:val="22"/>
          <w:szCs w:val="22"/>
          <w:lang w:val="de-DE"/>
        </w:rPr>
        <w:t>vereint</w:t>
      </w:r>
      <w:r w:rsidRPr="00507019">
        <w:rPr>
          <w:rFonts w:ascii="Arial" w:eastAsiaTheme="minorEastAsia" w:hAnsi="Arial" w:cs="Arial"/>
          <w:color w:val="000000" w:themeColor="text1"/>
          <w:sz w:val="22"/>
          <w:szCs w:val="22"/>
          <w:lang w:val="de-DE"/>
        </w:rPr>
        <w:t xml:space="preserve"> intelligentes Design, hochwertige Materialien und sorgfältige Fertigung, </w:t>
      </w:r>
      <w:r w:rsidR="005E7311">
        <w:rPr>
          <w:rFonts w:ascii="Arial" w:eastAsiaTheme="minorEastAsia" w:hAnsi="Arial" w:cs="Arial"/>
          <w:color w:val="000000" w:themeColor="text1"/>
          <w:sz w:val="22"/>
          <w:szCs w:val="22"/>
          <w:lang w:val="de-DE"/>
        </w:rPr>
        <w:t>für eine</w:t>
      </w:r>
      <w:r w:rsidRPr="00507019">
        <w:rPr>
          <w:rFonts w:ascii="Arial" w:eastAsiaTheme="minorEastAsia" w:hAnsi="Arial" w:cs="Arial"/>
          <w:color w:val="000000" w:themeColor="text1"/>
          <w:sz w:val="22"/>
          <w:szCs w:val="22"/>
          <w:lang w:val="de-DE"/>
        </w:rPr>
        <w:t xml:space="preserve"> bessere Wischqualität und längere Lebensdauer und besteht aus vier Produkttypen: flache, konventionelle, </w:t>
      </w:r>
      <w:r w:rsidR="006D18D9">
        <w:rPr>
          <w:rFonts w:ascii="Arial" w:eastAsiaTheme="minorEastAsia" w:hAnsi="Arial" w:cs="Arial"/>
          <w:color w:val="000000" w:themeColor="text1"/>
          <w:sz w:val="22"/>
          <w:szCs w:val="22"/>
          <w:lang w:val="de-DE"/>
        </w:rPr>
        <w:t>H</w:t>
      </w:r>
      <w:r w:rsidRPr="00507019">
        <w:rPr>
          <w:rFonts w:ascii="Arial" w:eastAsiaTheme="minorEastAsia" w:hAnsi="Arial" w:cs="Arial"/>
          <w:color w:val="000000" w:themeColor="text1"/>
          <w:sz w:val="22"/>
          <w:szCs w:val="22"/>
          <w:lang w:val="de-DE"/>
        </w:rPr>
        <w:t>ybrid</w:t>
      </w:r>
      <w:r w:rsidR="006D18D9">
        <w:rPr>
          <w:rFonts w:ascii="Arial" w:eastAsiaTheme="minorEastAsia" w:hAnsi="Arial" w:cs="Arial"/>
          <w:color w:val="000000" w:themeColor="text1"/>
          <w:sz w:val="22"/>
          <w:szCs w:val="22"/>
          <w:lang w:val="de-DE"/>
        </w:rPr>
        <w:t xml:space="preserve">- und </w:t>
      </w:r>
      <w:r w:rsidRPr="00507019">
        <w:rPr>
          <w:rFonts w:ascii="Arial" w:eastAsiaTheme="minorEastAsia" w:hAnsi="Arial" w:cs="Arial"/>
          <w:color w:val="000000" w:themeColor="text1"/>
          <w:sz w:val="22"/>
          <w:szCs w:val="22"/>
          <w:lang w:val="de-DE"/>
        </w:rPr>
        <w:t>Heckscheiben</w:t>
      </w:r>
      <w:r w:rsidR="006D18D9">
        <w:rPr>
          <w:rFonts w:ascii="Arial" w:eastAsiaTheme="minorEastAsia" w:hAnsi="Arial" w:cs="Arial"/>
          <w:color w:val="000000" w:themeColor="text1"/>
          <w:sz w:val="22"/>
          <w:szCs w:val="22"/>
          <w:lang w:val="de-DE"/>
        </w:rPr>
        <w:t>-Typen</w:t>
      </w:r>
      <w:r w:rsidRPr="00507019">
        <w:rPr>
          <w:rFonts w:ascii="Arial" w:eastAsiaTheme="minorEastAsia" w:hAnsi="Arial" w:cs="Arial"/>
          <w:color w:val="000000" w:themeColor="text1"/>
          <w:sz w:val="22"/>
          <w:szCs w:val="22"/>
          <w:lang w:val="de-DE"/>
        </w:rPr>
        <w:t>.</w:t>
      </w:r>
    </w:p>
    <w:p w14:paraId="57B7F0ED" w14:textId="51B03B95" w:rsidR="00556BF8" w:rsidRDefault="00556BF8" w:rsidP="00507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jc w:val="both"/>
        <w:rPr>
          <w:rFonts w:ascii="Arial" w:eastAsiaTheme="minorEastAsia" w:hAnsi="Arial" w:cs="Arial"/>
          <w:color w:val="000000" w:themeColor="text1"/>
          <w:sz w:val="22"/>
          <w:szCs w:val="22"/>
          <w:lang w:val="de-DE"/>
        </w:rPr>
      </w:pPr>
      <w:r>
        <w:rPr>
          <w:rFonts w:ascii="Arial" w:eastAsiaTheme="minorEastAsia" w:hAnsi="Arial" w:cs="Arial"/>
          <w:color w:val="000000" w:themeColor="text1"/>
          <w:sz w:val="22"/>
          <w:szCs w:val="22"/>
          <w:lang w:val="de-DE"/>
        </w:rPr>
        <w:t>Eine Übersicht finden Sie</w:t>
      </w:r>
      <w:r w:rsidR="0026191F">
        <w:rPr>
          <w:rFonts w:ascii="Arial" w:eastAsiaTheme="minorEastAsia" w:hAnsi="Arial" w:cs="Arial"/>
          <w:color w:val="000000" w:themeColor="text1"/>
          <w:sz w:val="22"/>
          <w:szCs w:val="22"/>
          <w:lang w:val="de-DE"/>
        </w:rPr>
        <w:t xml:space="preserve"> auch</w:t>
      </w:r>
      <w:r>
        <w:rPr>
          <w:rFonts w:ascii="Arial" w:eastAsiaTheme="minorEastAsia" w:hAnsi="Arial" w:cs="Arial"/>
          <w:color w:val="000000" w:themeColor="text1"/>
          <w:sz w:val="22"/>
          <w:szCs w:val="22"/>
          <w:lang w:val="de-DE"/>
        </w:rPr>
        <w:t xml:space="preserve"> im DENSO Wischblätter-Flyer: </w:t>
      </w:r>
    </w:p>
    <w:p w14:paraId="378FD828" w14:textId="77777777" w:rsidR="0034045D" w:rsidRPr="00507019" w:rsidRDefault="0034045D" w:rsidP="00507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jc w:val="both"/>
        <w:rPr>
          <w:rFonts w:ascii="Arial" w:eastAsiaTheme="minorEastAsia" w:hAnsi="Arial" w:cs="Arial"/>
          <w:color w:val="000000" w:themeColor="text1"/>
          <w:sz w:val="22"/>
          <w:szCs w:val="22"/>
          <w:lang w:val="de-DE"/>
        </w:rPr>
      </w:pPr>
    </w:p>
    <w:p w14:paraId="7CD376EB" w14:textId="77777777" w:rsidR="005910E7" w:rsidRDefault="005910E7" w:rsidP="005910E7">
      <w:pPr>
        <w:autoSpaceDE w:val="0"/>
        <w:autoSpaceDN w:val="0"/>
        <w:spacing w:after="200" w:line="360" w:lineRule="auto"/>
        <w:jc w:val="center"/>
        <w:rPr>
          <w:rFonts w:ascii="Arial" w:hAnsi="Arial" w:cs="Arial"/>
          <w:color w:val="000000" w:themeColor="text1"/>
          <w:sz w:val="22"/>
          <w:szCs w:val="22"/>
        </w:rPr>
      </w:pPr>
      <w:r w:rsidRPr="00146488">
        <w:rPr>
          <w:rFonts w:ascii="Arial" w:hAnsi="Arial" w:cs="Arial"/>
          <w:noProof/>
          <w:color w:val="000000" w:themeColor="text1"/>
          <w:sz w:val="22"/>
          <w:szCs w:val="22"/>
        </w:rPr>
        <w:drawing>
          <wp:inline distT="0" distB="0" distL="0" distR="0" wp14:anchorId="6E6CE044" wp14:editId="08F864C4">
            <wp:extent cx="1135380" cy="1135380"/>
            <wp:effectExtent l="0" t="0" r="7620" b="7620"/>
            <wp:docPr id="1953788044" name="Picture 195378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88044" name="Picture 1953788044"/>
                    <pic:cNvPicPr/>
                  </pic:nvPicPr>
                  <pic:blipFill>
                    <a:blip r:embed="rId10">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inline>
        </w:drawing>
      </w:r>
    </w:p>
    <w:p w14:paraId="616EA663" w14:textId="77777777" w:rsidR="0034045D" w:rsidRDefault="0034045D" w:rsidP="0053064C">
      <w:pPr>
        <w:spacing w:after="200" w:line="360" w:lineRule="auto"/>
        <w:jc w:val="both"/>
        <w:rPr>
          <w:rFonts w:ascii="Arial" w:eastAsia="Yu Gothic" w:hAnsi="Arial" w:cs="Arial"/>
          <w:color w:val="000000" w:themeColor="text1"/>
          <w:sz w:val="22"/>
          <w:szCs w:val="22"/>
          <w:lang w:val="de-DE" w:eastAsia="en-GB"/>
        </w:rPr>
      </w:pPr>
    </w:p>
    <w:p w14:paraId="22F22367" w14:textId="26A9F6D2" w:rsidR="0053064C" w:rsidRDefault="0053064C" w:rsidP="0053064C">
      <w:pPr>
        <w:spacing w:after="200" w:line="360" w:lineRule="auto"/>
        <w:jc w:val="both"/>
        <w:rPr>
          <w:rFonts w:ascii="Arial" w:eastAsia="Yu Gothic" w:hAnsi="Arial" w:cs="Arial"/>
          <w:color w:val="000000" w:themeColor="text1"/>
          <w:sz w:val="22"/>
          <w:szCs w:val="22"/>
          <w:lang w:val="de-DE" w:eastAsia="en-GB"/>
        </w:rPr>
      </w:pPr>
      <w:r>
        <w:rPr>
          <w:rFonts w:ascii="Arial" w:eastAsia="Yu Gothic" w:hAnsi="Arial" w:cs="Arial"/>
          <w:color w:val="000000" w:themeColor="text1"/>
          <w:sz w:val="22"/>
          <w:szCs w:val="22"/>
          <w:lang w:val="de-DE" w:eastAsia="en-GB"/>
        </w:rPr>
        <w:t>***</w:t>
      </w:r>
    </w:p>
    <w:p w14:paraId="3E44F910" w14:textId="77777777" w:rsidR="0053064C" w:rsidRDefault="0053064C" w:rsidP="0053064C">
      <w:pPr>
        <w:spacing w:line="360" w:lineRule="auto"/>
        <w:jc w:val="both"/>
        <w:rPr>
          <w:rFonts w:ascii="Arial" w:eastAsia="Yu Gothic" w:hAnsi="Arial" w:cs="Arial"/>
          <w:color w:val="000000" w:themeColor="text1"/>
          <w:sz w:val="22"/>
          <w:szCs w:val="22"/>
          <w:lang w:val="de-DE" w:eastAsia="en-GB"/>
        </w:rPr>
      </w:pPr>
    </w:p>
    <w:p w14:paraId="7713C210" w14:textId="77777777" w:rsidR="0053064C" w:rsidRDefault="0053064C" w:rsidP="0053064C">
      <w:pPr>
        <w:spacing w:line="360" w:lineRule="auto"/>
        <w:jc w:val="both"/>
        <w:rPr>
          <w:rFonts w:ascii="Arial" w:eastAsia="Yu Gothic" w:hAnsi="Arial" w:cs="Arial"/>
          <w:color w:val="000000" w:themeColor="text1"/>
          <w:sz w:val="22"/>
          <w:szCs w:val="22"/>
          <w:lang w:val="de-DE" w:eastAsia="en-GB"/>
        </w:rPr>
      </w:pPr>
      <w:r w:rsidRPr="00700C4D">
        <w:rPr>
          <w:rFonts w:ascii="Arial" w:eastAsia="Yu Gothic" w:hAnsi="Arial" w:cs="Arial"/>
          <w:color w:val="000000" w:themeColor="text1"/>
          <w:sz w:val="22"/>
          <w:szCs w:val="22"/>
          <w:lang w:val="de-DE" w:eastAsia="en-GB"/>
        </w:rPr>
        <w:lastRenderedPageBreak/>
        <w:t xml:space="preserve">Weitere Informationen über das DENSO </w:t>
      </w:r>
      <w:proofErr w:type="spellStart"/>
      <w:r w:rsidRPr="00700C4D">
        <w:rPr>
          <w:rFonts w:ascii="Arial" w:eastAsia="Yu Gothic" w:hAnsi="Arial" w:cs="Arial"/>
          <w:color w:val="000000" w:themeColor="text1"/>
          <w:sz w:val="22"/>
          <w:szCs w:val="22"/>
          <w:lang w:val="de-DE" w:eastAsia="en-GB"/>
        </w:rPr>
        <w:t>Aftermarket</w:t>
      </w:r>
      <w:proofErr w:type="spellEnd"/>
      <w:r w:rsidRPr="00700C4D">
        <w:rPr>
          <w:rFonts w:ascii="Arial" w:eastAsia="Yu Gothic" w:hAnsi="Arial" w:cs="Arial"/>
          <w:color w:val="000000" w:themeColor="text1"/>
          <w:sz w:val="22"/>
          <w:szCs w:val="22"/>
          <w:lang w:val="de-DE" w:eastAsia="en-GB"/>
        </w:rPr>
        <w:t xml:space="preserve">-Programm sind online verfügbar unter: </w:t>
      </w:r>
    </w:p>
    <w:p w14:paraId="4C08C531" w14:textId="77777777" w:rsidR="0053064C" w:rsidRDefault="00000000" w:rsidP="0053064C">
      <w:pPr>
        <w:spacing w:line="360" w:lineRule="auto"/>
        <w:jc w:val="both"/>
        <w:rPr>
          <w:rFonts w:ascii="Arial" w:eastAsia="Yu Gothic" w:hAnsi="Arial" w:cs="Arial"/>
          <w:color w:val="000000" w:themeColor="text1"/>
          <w:sz w:val="22"/>
          <w:szCs w:val="22"/>
          <w:lang w:eastAsia="en-GB"/>
        </w:rPr>
      </w:pPr>
      <w:hyperlink r:id="rId11" w:history="1">
        <w:r w:rsidR="0053064C" w:rsidRPr="00513DB6">
          <w:rPr>
            <w:rStyle w:val="Hypertextovodkaz"/>
            <w:rFonts w:ascii="Arial" w:eastAsia="Yu Gothic" w:hAnsi="Arial" w:cs="Arial"/>
            <w:sz w:val="22"/>
            <w:szCs w:val="22"/>
            <w:lang w:eastAsia="en-GB"/>
          </w:rPr>
          <w:t>www.denso-am.eu/de</w:t>
        </w:r>
      </w:hyperlink>
    </w:p>
    <w:p w14:paraId="0781B981" w14:textId="77777777" w:rsidR="0053064C" w:rsidRPr="001F2F62" w:rsidRDefault="0053064C" w:rsidP="0053064C">
      <w:pPr>
        <w:spacing w:line="360" w:lineRule="auto"/>
        <w:jc w:val="both"/>
        <w:rPr>
          <w:rFonts w:ascii="Arial" w:eastAsia="Yu Gothic" w:hAnsi="Arial" w:cs="Arial"/>
          <w:color w:val="000000" w:themeColor="text1"/>
          <w:sz w:val="22"/>
          <w:szCs w:val="22"/>
          <w:lang w:eastAsia="en-GB"/>
        </w:rPr>
      </w:pPr>
    </w:p>
    <w:p w14:paraId="16B62F08" w14:textId="77777777" w:rsidR="0053064C" w:rsidRPr="001F2F62" w:rsidRDefault="0053064C" w:rsidP="0053064C">
      <w:pPr>
        <w:spacing w:line="360" w:lineRule="auto"/>
        <w:jc w:val="both"/>
        <w:rPr>
          <w:rFonts w:ascii="Arial" w:eastAsia="Yu Gothic" w:hAnsi="Arial" w:cs="Arial"/>
          <w:color w:val="000000" w:themeColor="text1"/>
          <w:sz w:val="22"/>
          <w:szCs w:val="22"/>
          <w:lang w:eastAsia="en-GB"/>
        </w:rPr>
      </w:pPr>
      <w:proofErr w:type="spellStart"/>
      <w:r w:rsidRPr="00DA31FE">
        <w:rPr>
          <w:rFonts w:ascii="Arial" w:eastAsia="Yu Gothic" w:hAnsi="Arial" w:cs="Arial"/>
          <w:b/>
          <w:bCs/>
          <w:color w:val="000000" w:themeColor="text1"/>
          <w:sz w:val="22"/>
          <w:szCs w:val="22"/>
          <w:lang w:eastAsia="en-GB"/>
        </w:rPr>
        <w:t>Pressekontakt</w:t>
      </w:r>
      <w:proofErr w:type="spellEnd"/>
      <w:r w:rsidRPr="00DA31FE">
        <w:rPr>
          <w:rFonts w:ascii="Arial" w:eastAsia="Yu Gothic" w:hAnsi="Arial" w:cs="Arial"/>
          <w:b/>
          <w:bCs/>
          <w:color w:val="000000" w:themeColor="text1"/>
          <w:sz w:val="22"/>
          <w:szCs w:val="22"/>
          <w:lang w:eastAsia="en-GB"/>
        </w:rPr>
        <w:t>:</w:t>
      </w:r>
      <w:r w:rsidRPr="001F2F62">
        <w:rPr>
          <w:rFonts w:ascii="Arial" w:eastAsia="Yu Gothic" w:hAnsi="Arial" w:cs="Arial"/>
          <w:color w:val="000000" w:themeColor="text1"/>
          <w:sz w:val="22"/>
          <w:szCs w:val="22"/>
          <w:lang w:eastAsia="en-GB"/>
        </w:rPr>
        <w:t xml:space="preserve"> Annina Oppinger, Externe Marketing &amp; PR GmbH</w:t>
      </w:r>
    </w:p>
    <w:p w14:paraId="6636FCFA" w14:textId="77777777" w:rsidR="0053064C" w:rsidRPr="00146133" w:rsidRDefault="0053064C" w:rsidP="0053064C">
      <w:pPr>
        <w:spacing w:line="360" w:lineRule="auto"/>
        <w:jc w:val="both"/>
        <w:rPr>
          <w:rFonts w:ascii="Arial" w:hAnsi="Arial" w:cs="Arial"/>
          <w:b/>
          <w:sz w:val="22"/>
          <w:szCs w:val="22"/>
        </w:rPr>
      </w:pPr>
      <w:r w:rsidRPr="001F2F62">
        <w:rPr>
          <w:rFonts w:ascii="Arial" w:eastAsia="Yu Gothic" w:hAnsi="Arial" w:cs="Arial"/>
          <w:color w:val="000000" w:themeColor="text1"/>
          <w:sz w:val="22"/>
          <w:szCs w:val="22"/>
          <w:lang w:eastAsia="en-GB"/>
        </w:rPr>
        <w:t>email:</w:t>
      </w:r>
      <w:r w:rsidRPr="001F2F62">
        <w:rPr>
          <w:rFonts w:ascii="Arial" w:eastAsia="Yu Gothic" w:hAnsi="Arial" w:cs="Arial"/>
          <w:color w:val="000000" w:themeColor="text1"/>
          <w:sz w:val="22"/>
          <w:szCs w:val="22"/>
          <w:lang w:eastAsia="en-GB"/>
        </w:rPr>
        <w:tab/>
        <w:t>annina.oppinger@externe-marketingabteilung.de</w:t>
      </w:r>
      <w:r w:rsidRPr="001F2F62">
        <w:rPr>
          <w:rFonts w:ascii="Arial" w:eastAsia="Yu Gothic" w:hAnsi="Arial" w:cs="Arial"/>
          <w:color w:val="000000" w:themeColor="text1"/>
          <w:sz w:val="22"/>
          <w:szCs w:val="22"/>
          <w:lang w:eastAsia="en-GB"/>
        </w:rPr>
        <w:tab/>
      </w:r>
    </w:p>
    <w:p w14:paraId="6693F010" w14:textId="77777777" w:rsidR="0053064C" w:rsidRPr="003A4DD5" w:rsidRDefault="0053064C" w:rsidP="0053064C">
      <w:pPr>
        <w:autoSpaceDE w:val="0"/>
        <w:autoSpaceDN w:val="0"/>
        <w:spacing w:after="200" w:line="360" w:lineRule="auto"/>
        <w:jc w:val="both"/>
        <w:rPr>
          <w:rFonts w:ascii="Arial" w:hAnsi="Arial" w:cs="Arial"/>
          <w:sz w:val="22"/>
          <w:szCs w:val="22"/>
        </w:rPr>
      </w:pPr>
    </w:p>
    <w:p w14:paraId="546D8F92" w14:textId="77777777" w:rsidR="0053064C" w:rsidRPr="00CD0B08" w:rsidRDefault="0053064C" w:rsidP="0053064C">
      <w:pPr>
        <w:spacing w:after="200" w:line="360" w:lineRule="auto"/>
        <w:jc w:val="both"/>
        <w:rPr>
          <w:rFonts w:ascii="Arial" w:hAnsi="Arial" w:cs="Arial"/>
          <w:sz w:val="22"/>
          <w:szCs w:val="22"/>
        </w:rPr>
      </w:pPr>
    </w:p>
    <w:p w14:paraId="5D1509C5" w14:textId="77777777" w:rsidR="00B22880" w:rsidRPr="00146488" w:rsidRDefault="00B22880" w:rsidP="0053064C">
      <w:pPr>
        <w:autoSpaceDE w:val="0"/>
        <w:autoSpaceDN w:val="0"/>
        <w:spacing w:after="200" w:line="360" w:lineRule="auto"/>
        <w:rPr>
          <w:rFonts w:ascii="Arial" w:hAnsi="Arial" w:cs="Arial"/>
          <w:color w:val="000000" w:themeColor="text1"/>
          <w:sz w:val="22"/>
          <w:szCs w:val="22"/>
        </w:rPr>
      </w:pPr>
    </w:p>
    <w:sectPr w:rsidR="00B22880" w:rsidRPr="00146488" w:rsidSect="003753F0">
      <w:headerReference w:type="default" r:id="rId12"/>
      <w:footerReference w:type="default" r:id="rId13"/>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A680" w14:textId="77777777" w:rsidR="00BE036A" w:rsidRDefault="00BE036A">
      <w:r>
        <w:separator/>
      </w:r>
    </w:p>
  </w:endnote>
  <w:endnote w:type="continuationSeparator" w:id="0">
    <w:p w14:paraId="3EF1B6E1" w14:textId="77777777" w:rsidR="00BE036A" w:rsidRDefault="00BE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SO">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10AA" w14:textId="1A90E33E" w:rsidR="00CB4B96" w:rsidRDefault="00A93F17" w:rsidP="00C4017D">
    <w:pPr>
      <w:pStyle w:val="Zpat"/>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1742" w14:textId="77777777" w:rsidR="00BE036A" w:rsidRDefault="00BE036A">
      <w:r>
        <w:separator/>
      </w:r>
    </w:p>
  </w:footnote>
  <w:footnote w:type="continuationSeparator" w:id="0">
    <w:p w14:paraId="52E74011" w14:textId="77777777" w:rsidR="00BE036A" w:rsidRDefault="00BE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5712" w14:textId="608F35C7" w:rsidR="00CB4B96" w:rsidRDefault="003753F0">
    <w:pPr>
      <w:pStyle w:val="Zhlav"/>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&#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&#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17F"/>
    <w:multiLevelType w:val="hybridMultilevel"/>
    <w:tmpl w:val="B91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24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05E48"/>
    <w:rsid w:val="00014ABC"/>
    <w:rsid w:val="00030FCB"/>
    <w:rsid w:val="00034F73"/>
    <w:rsid w:val="00052221"/>
    <w:rsid w:val="000550B6"/>
    <w:rsid w:val="00075BAC"/>
    <w:rsid w:val="00083B1C"/>
    <w:rsid w:val="000847E4"/>
    <w:rsid w:val="000936E8"/>
    <w:rsid w:val="00095B45"/>
    <w:rsid w:val="00096441"/>
    <w:rsid w:val="000A69AA"/>
    <w:rsid w:val="000B378B"/>
    <w:rsid w:val="000C3E2D"/>
    <w:rsid w:val="000C672F"/>
    <w:rsid w:val="000D127A"/>
    <w:rsid w:val="000D183D"/>
    <w:rsid w:val="000E0177"/>
    <w:rsid w:val="000E2D21"/>
    <w:rsid w:val="000E4053"/>
    <w:rsid w:val="00100A11"/>
    <w:rsid w:val="00102798"/>
    <w:rsid w:val="00107CD8"/>
    <w:rsid w:val="00115F7B"/>
    <w:rsid w:val="0012405B"/>
    <w:rsid w:val="00137CC6"/>
    <w:rsid w:val="001408B8"/>
    <w:rsid w:val="00143C28"/>
    <w:rsid w:val="0014539C"/>
    <w:rsid w:val="0014725D"/>
    <w:rsid w:val="001A7749"/>
    <w:rsid w:val="001B79AA"/>
    <w:rsid w:val="001D653F"/>
    <w:rsid w:val="001F7A63"/>
    <w:rsid w:val="001F7FEB"/>
    <w:rsid w:val="002238E8"/>
    <w:rsid w:val="0022797D"/>
    <w:rsid w:val="00227AC3"/>
    <w:rsid w:val="002519E9"/>
    <w:rsid w:val="00254BE2"/>
    <w:rsid w:val="0026191F"/>
    <w:rsid w:val="00266ABA"/>
    <w:rsid w:val="00285509"/>
    <w:rsid w:val="002A2335"/>
    <w:rsid w:val="002A2B86"/>
    <w:rsid w:val="002A4503"/>
    <w:rsid w:val="002A6C6F"/>
    <w:rsid w:val="002C2705"/>
    <w:rsid w:val="002C5630"/>
    <w:rsid w:val="002C7442"/>
    <w:rsid w:val="002E0811"/>
    <w:rsid w:val="002F168E"/>
    <w:rsid w:val="002F1BBE"/>
    <w:rsid w:val="002F4960"/>
    <w:rsid w:val="002F670F"/>
    <w:rsid w:val="002F723E"/>
    <w:rsid w:val="002F748D"/>
    <w:rsid w:val="00327DCD"/>
    <w:rsid w:val="0034045D"/>
    <w:rsid w:val="00357393"/>
    <w:rsid w:val="00357F53"/>
    <w:rsid w:val="00370F21"/>
    <w:rsid w:val="003753F0"/>
    <w:rsid w:val="00381B64"/>
    <w:rsid w:val="00384AB6"/>
    <w:rsid w:val="00397929"/>
    <w:rsid w:val="003A0D48"/>
    <w:rsid w:val="003A1849"/>
    <w:rsid w:val="003A6943"/>
    <w:rsid w:val="003C0FC4"/>
    <w:rsid w:val="003C11DA"/>
    <w:rsid w:val="003C6DFA"/>
    <w:rsid w:val="003D06F4"/>
    <w:rsid w:val="003E5457"/>
    <w:rsid w:val="003F565A"/>
    <w:rsid w:val="00415D9F"/>
    <w:rsid w:val="00420FF7"/>
    <w:rsid w:val="00432969"/>
    <w:rsid w:val="004373AC"/>
    <w:rsid w:val="00447C9C"/>
    <w:rsid w:val="004509DD"/>
    <w:rsid w:val="00450F41"/>
    <w:rsid w:val="00456D25"/>
    <w:rsid w:val="004636C0"/>
    <w:rsid w:val="004710A6"/>
    <w:rsid w:val="00486DC9"/>
    <w:rsid w:val="004C5522"/>
    <w:rsid w:val="004F3435"/>
    <w:rsid w:val="00507019"/>
    <w:rsid w:val="00510EC1"/>
    <w:rsid w:val="0053064C"/>
    <w:rsid w:val="00545FB6"/>
    <w:rsid w:val="00556BF8"/>
    <w:rsid w:val="00585148"/>
    <w:rsid w:val="005910E7"/>
    <w:rsid w:val="005A4234"/>
    <w:rsid w:val="005A6D07"/>
    <w:rsid w:val="005B27A3"/>
    <w:rsid w:val="005B6312"/>
    <w:rsid w:val="005C2C30"/>
    <w:rsid w:val="005E7311"/>
    <w:rsid w:val="005F72E0"/>
    <w:rsid w:val="00613989"/>
    <w:rsid w:val="00623322"/>
    <w:rsid w:val="006360A5"/>
    <w:rsid w:val="00651E30"/>
    <w:rsid w:val="0065624A"/>
    <w:rsid w:val="00670E0B"/>
    <w:rsid w:val="006822A3"/>
    <w:rsid w:val="00683BEC"/>
    <w:rsid w:val="006A5541"/>
    <w:rsid w:val="006A63D7"/>
    <w:rsid w:val="006B36A7"/>
    <w:rsid w:val="006C33BF"/>
    <w:rsid w:val="006C3501"/>
    <w:rsid w:val="006C359F"/>
    <w:rsid w:val="006C3F74"/>
    <w:rsid w:val="006C7637"/>
    <w:rsid w:val="006D18D9"/>
    <w:rsid w:val="006F7925"/>
    <w:rsid w:val="00703D9A"/>
    <w:rsid w:val="00707774"/>
    <w:rsid w:val="00721512"/>
    <w:rsid w:val="00723406"/>
    <w:rsid w:val="00727561"/>
    <w:rsid w:val="007317AA"/>
    <w:rsid w:val="007550C8"/>
    <w:rsid w:val="007712C9"/>
    <w:rsid w:val="00773A81"/>
    <w:rsid w:val="007824BC"/>
    <w:rsid w:val="00786521"/>
    <w:rsid w:val="00787827"/>
    <w:rsid w:val="00793680"/>
    <w:rsid w:val="007A16F7"/>
    <w:rsid w:val="007A1EBB"/>
    <w:rsid w:val="007B744D"/>
    <w:rsid w:val="007C72D9"/>
    <w:rsid w:val="007D1404"/>
    <w:rsid w:val="007D3926"/>
    <w:rsid w:val="007E48BC"/>
    <w:rsid w:val="007F33B2"/>
    <w:rsid w:val="007F7887"/>
    <w:rsid w:val="00810A7F"/>
    <w:rsid w:val="00810BDF"/>
    <w:rsid w:val="00814C08"/>
    <w:rsid w:val="00816BE4"/>
    <w:rsid w:val="00822AF7"/>
    <w:rsid w:val="00826B04"/>
    <w:rsid w:val="00834096"/>
    <w:rsid w:val="00840149"/>
    <w:rsid w:val="00850375"/>
    <w:rsid w:val="00853F3B"/>
    <w:rsid w:val="00872DF2"/>
    <w:rsid w:val="008732DA"/>
    <w:rsid w:val="00874AAB"/>
    <w:rsid w:val="00891593"/>
    <w:rsid w:val="00892D86"/>
    <w:rsid w:val="00893FD4"/>
    <w:rsid w:val="008D4394"/>
    <w:rsid w:val="008D4CB8"/>
    <w:rsid w:val="009025AF"/>
    <w:rsid w:val="00903D02"/>
    <w:rsid w:val="00921412"/>
    <w:rsid w:val="00932675"/>
    <w:rsid w:val="00935867"/>
    <w:rsid w:val="00973175"/>
    <w:rsid w:val="00975A11"/>
    <w:rsid w:val="009931C6"/>
    <w:rsid w:val="00994686"/>
    <w:rsid w:val="009B1507"/>
    <w:rsid w:val="009B5D3C"/>
    <w:rsid w:val="009B672C"/>
    <w:rsid w:val="009C3379"/>
    <w:rsid w:val="009D12FD"/>
    <w:rsid w:val="009D343D"/>
    <w:rsid w:val="009E5685"/>
    <w:rsid w:val="00A00D21"/>
    <w:rsid w:val="00A03A6D"/>
    <w:rsid w:val="00A06BEB"/>
    <w:rsid w:val="00A101CF"/>
    <w:rsid w:val="00A11EFE"/>
    <w:rsid w:val="00A237CF"/>
    <w:rsid w:val="00A25F31"/>
    <w:rsid w:val="00A4350D"/>
    <w:rsid w:val="00A50C27"/>
    <w:rsid w:val="00A54D0F"/>
    <w:rsid w:val="00A57AA3"/>
    <w:rsid w:val="00A810DD"/>
    <w:rsid w:val="00A90DCA"/>
    <w:rsid w:val="00A93F17"/>
    <w:rsid w:val="00AA54BE"/>
    <w:rsid w:val="00AB39D2"/>
    <w:rsid w:val="00AB4AAE"/>
    <w:rsid w:val="00AC1231"/>
    <w:rsid w:val="00AD4917"/>
    <w:rsid w:val="00AD66FC"/>
    <w:rsid w:val="00AE251D"/>
    <w:rsid w:val="00AF5475"/>
    <w:rsid w:val="00AF6361"/>
    <w:rsid w:val="00B22880"/>
    <w:rsid w:val="00B27561"/>
    <w:rsid w:val="00B609D5"/>
    <w:rsid w:val="00B66BAB"/>
    <w:rsid w:val="00B729B2"/>
    <w:rsid w:val="00B7755F"/>
    <w:rsid w:val="00B836F5"/>
    <w:rsid w:val="00B8681C"/>
    <w:rsid w:val="00B90177"/>
    <w:rsid w:val="00B91D48"/>
    <w:rsid w:val="00BB63E7"/>
    <w:rsid w:val="00BC6A69"/>
    <w:rsid w:val="00BC6D33"/>
    <w:rsid w:val="00BC7FB7"/>
    <w:rsid w:val="00BE036A"/>
    <w:rsid w:val="00BF3FDA"/>
    <w:rsid w:val="00C12B66"/>
    <w:rsid w:val="00C153CD"/>
    <w:rsid w:val="00C157A8"/>
    <w:rsid w:val="00C169DD"/>
    <w:rsid w:val="00C1791A"/>
    <w:rsid w:val="00C17F93"/>
    <w:rsid w:val="00C21374"/>
    <w:rsid w:val="00C244D0"/>
    <w:rsid w:val="00C25F24"/>
    <w:rsid w:val="00C454F6"/>
    <w:rsid w:val="00C4614F"/>
    <w:rsid w:val="00C52D35"/>
    <w:rsid w:val="00C60439"/>
    <w:rsid w:val="00C64B18"/>
    <w:rsid w:val="00C6547C"/>
    <w:rsid w:val="00C75590"/>
    <w:rsid w:val="00C93A1A"/>
    <w:rsid w:val="00C9488A"/>
    <w:rsid w:val="00CB4B96"/>
    <w:rsid w:val="00D05114"/>
    <w:rsid w:val="00D15188"/>
    <w:rsid w:val="00D1536F"/>
    <w:rsid w:val="00D25517"/>
    <w:rsid w:val="00D33743"/>
    <w:rsid w:val="00D35D3F"/>
    <w:rsid w:val="00D41E4B"/>
    <w:rsid w:val="00D57E5F"/>
    <w:rsid w:val="00D74CC7"/>
    <w:rsid w:val="00D76CFE"/>
    <w:rsid w:val="00D81E4D"/>
    <w:rsid w:val="00D82EEA"/>
    <w:rsid w:val="00D91C8D"/>
    <w:rsid w:val="00D945E3"/>
    <w:rsid w:val="00DE1CC6"/>
    <w:rsid w:val="00DE73F4"/>
    <w:rsid w:val="00DF7D86"/>
    <w:rsid w:val="00E07CEE"/>
    <w:rsid w:val="00E12B01"/>
    <w:rsid w:val="00E507F4"/>
    <w:rsid w:val="00E52E09"/>
    <w:rsid w:val="00E656FD"/>
    <w:rsid w:val="00E811DE"/>
    <w:rsid w:val="00EB2EB5"/>
    <w:rsid w:val="00EB5F5B"/>
    <w:rsid w:val="00EC5BEB"/>
    <w:rsid w:val="00EC6041"/>
    <w:rsid w:val="00EE5651"/>
    <w:rsid w:val="00EF56DB"/>
    <w:rsid w:val="00F016FD"/>
    <w:rsid w:val="00F174B3"/>
    <w:rsid w:val="00F210C7"/>
    <w:rsid w:val="00F21195"/>
    <w:rsid w:val="00F26E2E"/>
    <w:rsid w:val="00F41649"/>
    <w:rsid w:val="00F61C70"/>
    <w:rsid w:val="00F6286A"/>
    <w:rsid w:val="00F67995"/>
    <w:rsid w:val="00F73ECD"/>
    <w:rsid w:val="00F903FA"/>
    <w:rsid w:val="00F94178"/>
    <w:rsid w:val="00FB5CAD"/>
    <w:rsid w:val="00FB5DF4"/>
    <w:rsid w:val="00FC0606"/>
    <w:rsid w:val="00FD61DA"/>
    <w:rsid w:val="00FE08C3"/>
    <w:rsid w:val="00FF0126"/>
    <w:rsid w:val="00FF51DB"/>
    <w:rsid w:val="00FF7B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32DA"/>
    <w:pPr>
      <w:spacing w:after="0" w:line="240" w:lineRule="auto"/>
    </w:pPr>
    <w:rPr>
      <w:rFonts w:ascii="Times New Roman" w:eastAsia="MS Mincho" w:hAnsi="Times New Roman" w:cs="Times New Roman"/>
      <w:sz w:val="24"/>
      <w:szCs w:val="20"/>
    </w:rPr>
  </w:style>
  <w:style w:type="paragraph" w:styleId="Nadpis4">
    <w:name w:val="heading 4"/>
    <w:basedOn w:val="Normln"/>
    <w:link w:val="Nadpis4Char"/>
    <w:uiPriority w:val="9"/>
    <w:qFormat/>
    <w:rsid w:val="000B378B"/>
    <w:pPr>
      <w:spacing w:before="100" w:beforeAutospacing="1" w:after="100" w:afterAutospacing="1"/>
      <w:outlineLvl w:val="3"/>
    </w:pPr>
    <w:rPr>
      <w:rFonts w:eastAsia="Times New Roman"/>
      <w:b/>
      <w:bCs/>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32DA"/>
    <w:pPr>
      <w:tabs>
        <w:tab w:val="center" w:pos="4513"/>
        <w:tab w:val="right" w:pos="9026"/>
      </w:tabs>
    </w:pPr>
  </w:style>
  <w:style w:type="character" w:customStyle="1" w:styleId="ZhlavChar">
    <w:name w:val="Záhlaví Char"/>
    <w:basedOn w:val="Standardnpsmoodstavce"/>
    <w:link w:val="Zhlav"/>
    <w:uiPriority w:val="99"/>
    <w:rsid w:val="008732DA"/>
    <w:rPr>
      <w:rFonts w:ascii="Times New Roman" w:eastAsia="MS Mincho" w:hAnsi="Times New Roman" w:cs="Times New Roman"/>
      <w:sz w:val="24"/>
      <w:szCs w:val="20"/>
    </w:rPr>
  </w:style>
  <w:style w:type="paragraph" w:styleId="Zpat">
    <w:name w:val="footer"/>
    <w:basedOn w:val="Normln"/>
    <w:link w:val="ZpatChar"/>
    <w:uiPriority w:val="99"/>
    <w:unhideWhenUsed/>
    <w:rsid w:val="008732DA"/>
    <w:pPr>
      <w:tabs>
        <w:tab w:val="center" w:pos="4513"/>
        <w:tab w:val="right" w:pos="9026"/>
      </w:tabs>
    </w:pPr>
  </w:style>
  <w:style w:type="character" w:customStyle="1" w:styleId="ZpatChar">
    <w:name w:val="Zápatí Char"/>
    <w:basedOn w:val="Standardnpsmoodstavce"/>
    <w:link w:val="Zpat"/>
    <w:uiPriority w:val="99"/>
    <w:rsid w:val="008732DA"/>
    <w:rPr>
      <w:rFonts w:ascii="Times New Roman" w:eastAsia="MS Mincho" w:hAnsi="Times New Roman" w:cs="Times New Roman"/>
      <w:sz w:val="24"/>
      <w:szCs w:val="20"/>
    </w:rPr>
  </w:style>
  <w:style w:type="character" w:styleId="Hypertextovodkaz">
    <w:name w:val="Hyperlink"/>
    <w:uiPriority w:val="99"/>
    <w:unhideWhenUsed/>
    <w:rsid w:val="008732DA"/>
    <w:rPr>
      <w:color w:val="0000FF"/>
      <w:u w:val="single"/>
    </w:rPr>
  </w:style>
  <w:style w:type="paragraph" w:styleId="Odstavecseseznamem">
    <w:name w:val="List Paragraph"/>
    <w:basedOn w:val="Normln"/>
    <w:uiPriority w:val="34"/>
    <w:qFormat/>
    <w:rsid w:val="00384AB6"/>
    <w:pPr>
      <w:ind w:left="720"/>
      <w:contextualSpacing/>
    </w:pPr>
  </w:style>
  <w:style w:type="character" w:styleId="Odkaznakoment">
    <w:name w:val="annotation reference"/>
    <w:basedOn w:val="Standardnpsmoodstavce"/>
    <w:uiPriority w:val="99"/>
    <w:semiHidden/>
    <w:unhideWhenUsed/>
    <w:rsid w:val="00034F73"/>
    <w:rPr>
      <w:sz w:val="16"/>
      <w:szCs w:val="16"/>
    </w:rPr>
  </w:style>
  <w:style w:type="paragraph" w:styleId="Textkomente">
    <w:name w:val="annotation text"/>
    <w:basedOn w:val="Normln"/>
    <w:link w:val="TextkomenteChar"/>
    <w:uiPriority w:val="99"/>
    <w:semiHidden/>
    <w:unhideWhenUsed/>
    <w:rsid w:val="00034F73"/>
    <w:rPr>
      <w:sz w:val="20"/>
    </w:rPr>
  </w:style>
  <w:style w:type="character" w:customStyle="1" w:styleId="TextkomenteChar">
    <w:name w:val="Text komentáře Char"/>
    <w:basedOn w:val="Standardnpsmoodstavce"/>
    <w:link w:val="Textkomente"/>
    <w:uiPriority w:val="99"/>
    <w:semiHidden/>
    <w:rsid w:val="00034F73"/>
    <w:rPr>
      <w:rFonts w:ascii="Times New Roman" w:eastAsia="MS Mincho"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34F73"/>
    <w:rPr>
      <w:b/>
      <w:bCs/>
    </w:rPr>
  </w:style>
  <w:style w:type="character" w:customStyle="1" w:styleId="PedmtkomenteChar">
    <w:name w:val="Předmět komentáře Char"/>
    <w:basedOn w:val="TextkomenteChar"/>
    <w:link w:val="Pedmtkomente"/>
    <w:uiPriority w:val="99"/>
    <w:semiHidden/>
    <w:rsid w:val="00034F73"/>
    <w:rPr>
      <w:rFonts w:ascii="Times New Roman" w:eastAsia="MS Mincho" w:hAnsi="Times New Roman" w:cs="Times New Roman"/>
      <w:b/>
      <w:bCs/>
      <w:sz w:val="20"/>
      <w:szCs w:val="20"/>
    </w:rPr>
  </w:style>
  <w:style w:type="paragraph" w:styleId="Textbubliny">
    <w:name w:val="Balloon Text"/>
    <w:basedOn w:val="Normln"/>
    <w:link w:val="TextbublinyChar"/>
    <w:uiPriority w:val="99"/>
    <w:semiHidden/>
    <w:unhideWhenUsed/>
    <w:rsid w:val="00034F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4F73"/>
    <w:rPr>
      <w:rFonts w:ascii="Segoe UI" w:eastAsia="MS Mincho" w:hAnsi="Segoe UI" w:cs="Segoe UI"/>
      <w:sz w:val="18"/>
      <w:szCs w:val="18"/>
    </w:rPr>
  </w:style>
  <w:style w:type="paragraph" w:styleId="Revize">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Sledovanodkaz">
    <w:name w:val="FollowedHyperlink"/>
    <w:basedOn w:val="Standardnpsmoodstavce"/>
    <w:uiPriority w:val="99"/>
    <w:semiHidden/>
    <w:unhideWhenUsed/>
    <w:rsid w:val="0012405B"/>
    <w:rPr>
      <w:color w:val="954F72" w:themeColor="followedHyperlink"/>
      <w:u w:val="single"/>
    </w:rPr>
  </w:style>
  <w:style w:type="character" w:styleId="Nevyeenzmnka">
    <w:name w:val="Unresolved Mention"/>
    <w:basedOn w:val="Standardnpsmoodstavce"/>
    <w:uiPriority w:val="99"/>
    <w:semiHidden/>
    <w:unhideWhenUsed/>
    <w:rsid w:val="00D35D3F"/>
    <w:rPr>
      <w:color w:val="605E5C"/>
      <w:shd w:val="clear" w:color="auto" w:fill="E1DFDD"/>
    </w:rPr>
  </w:style>
  <w:style w:type="character" w:customStyle="1" w:styleId="Nadpis4Char">
    <w:name w:val="Nadpis 4 Char"/>
    <w:basedOn w:val="Standardnpsmoodstavce"/>
    <w:link w:val="Nadpis4"/>
    <w:uiPriority w:val="9"/>
    <w:rsid w:val="000B378B"/>
    <w:rPr>
      <w:rFonts w:ascii="Times New Roman" w:eastAsia="Times New Roman" w:hAnsi="Times New Roman" w:cs="Times New Roman"/>
      <w:b/>
      <w:bCs/>
      <w:sz w:val="24"/>
      <w:szCs w:val="24"/>
      <w:lang w:eastAsia="en-GB"/>
    </w:rPr>
  </w:style>
  <w:style w:type="paragraph" w:styleId="Normlnweb">
    <w:name w:val="Normal (Web)"/>
    <w:basedOn w:val="Normln"/>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Standardnpsmoodstavce"/>
    <w:rsid w:val="000B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nso-am.eu/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BC8410162C043B60DA614C42B64E5" ma:contentTypeVersion="4" ma:contentTypeDescription="Create a new document." ma:contentTypeScope="" ma:versionID="9cb8a7dc95bda52bea58e47297463300">
  <xsd:schema xmlns:xsd="http://www.w3.org/2001/XMLSchema" xmlns:xs="http://www.w3.org/2001/XMLSchema" xmlns:p="http://schemas.microsoft.com/office/2006/metadata/properties" xmlns:ns2="d1e380c0-3dc9-4f61-b5c5-38b1684e0858" targetNamespace="http://schemas.microsoft.com/office/2006/metadata/properties" ma:root="true" ma:fieldsID="2a1bf4f18d1aeb82ab7d8841a023157c" ns2:_="">
    <xsd:import namespace="d1e380c0-3dc9-4f61-b5c5-38b1684e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80c0-3dc9-4f61-b5c5-38b1684e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A7A04-84CF-4B45-A0A6-8EE4E7C5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80c0-3dc9-4f61-b5c5-38b1684e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6F04D-E982-4611-AFE0-A3AEC5812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Tereza Cechova</cp:lastModifiedBy>
  <cp:revision>127</cp:revision>
  <dcterms:created xsi:type="dcterms:W3CDTF">2024-08-21T08:42:00Z</dcterms:created>
  <dcterms:modified xsi:type="dcterms:W3CDTF">2024-08-22T07:37:00Z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0x010100AF8BC8410162C043B60DA614C42B64E5</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