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FF32D" w14:textId="77777777" w:rsidR="00EE5CD9" w:rsidRDefault="00EE5CD9" w:rsidP="007D018D">
      <w:pPr>
        <w:jc w:val="center"/>
        <w:rPr>
          <w:rFonts w:ascii="Arial" w:hAnsi="Arial" w:cs="Arial"/>
          <w:b/>
          <w:sz w:val="28"/>
          <w:szCs w:val="28"/>
          <w:lang w:val="de-DE"/>
        </w:rPr>
      </w:pPr>
    </w:p>
    <w:p w14:paraId="65A48BC8" w14:textId="39D16016" w:rsidR="00825C82" w:rsidRDefault="00825C82" w:rsidP="007D018D">
      <w:pPr>
        <w:jc w:val="center"/>
        <w:rPr>
          <w:rFonts w:ascii="Arial" w:hAnsi="Arial" w:cs="Arial"/>
          <w:b/>
          <w:sz w:val="28"/>
          <w:szCs w:val="28"/>
          <w:lang w:val="de-DE"/>
        </w:rPr>
      </w:pPr>
      <w:r w:rsidRPr="00825C82">
        <w:rPr>
          <w:rFonts w:ascii="Arial" w:hAnsi="Arial" w:cs="Arial"/>
          <w:b/>
          <w:sz w:val="28"/>
          <w:szCs w:val="28"/>
          <w:lang w:val="de-DE"/>
        </w:rPr>
        <w:t xml:space="preserve">Eine neue Ära der Elektrifizierung: </w:t>
      </w:r>
    </w:p>
    <w:p w14:paraId="219E39DD" w14:textId="771B193F" w:rsidR="007D018D" w:rsidRDefault="00825C82" w:rsidP="007D018D">
      <w:pPr>
        <w:jc w:val="center"/>
        <w:rPr>
          <w:rFonts w:ascii="Arial" w:hAnsi="Arial" w:cs="Arial"/>
          <w:b/>
          <w:sz w:val="28"/>
          <w:szCs w:val="28"/>
          <w:lang w:val="de-DE"/>
        </w:rPr>
      </w:pPr>
      <w:r w:rsidRPr="00825C82">
        <w:rPr>
          <w:rFonts w:ascii="Arial" w:hAnsi="Arial" w:cs="Arial"/>
          <w:b/>
          <w:sz w:val="28"/>
          <w:szCs w:val="28"/>
          <w:lang w:val="de-DE"/>
        </w:rPr>
        <w:t xml:space="preserve">Unterstützung für den europäischen </w:t>
      </w:r>
      <w:proofErr w:type="spellStart"/>
      <w:r>
        <w:rPr>
          <w:rFonts w:ascii="Arial" w:hAnsi="Arial" w:cs="Arial"/>
          <w:b/>
          <w:sz w:val="28"/>
          <w:szCs w:val="28"/>
          <w:lang w:val="de-DE"/>
        </w:rPr>
        <w:t>Aftermarket</w:t>
      </w:r>
      <w:proofErr w:type="spellEnd"/>
    </w:p>
    <w:p w14:paraId="72CE8040" w14:textId="77777777" w:rsidR="00825C82" w:rsidRPr="00825C82" w:rsidRDefault="00825C82" w:rsidP="007D018D">
      <w:pPr>
        <w:jc w:val="center"/>
        <w:rPr>
          <w:rFonts w:ascii="Arial" w:hAnsi="Arial" w:cs="Arial"/>
          <w:b/>
          <w:bCs/>
          <w:color w:val="FF0000"/>
          <w:sz w:val="28"/>
          <w:szCs w:val="28"/>
          <w:lang w:val="de-DE"/>
        </w:rPr>
      </w:pPr>
    </w:p>
    <w:p w14:paraId="2F95ED42" w14:textId="7AAF602A" w:rsidR="005729DE" w:rsidRPr="005729DE" w:rsidRDefault="005729DE" w:rsidP="007D018D">
      <w:pPr>
        <w:spacing w:after="200" w:line="360" w:lineRule="auto"/>
        <w:jc w:val="center"/>
        <w:rPr>
          <w:rFonts w:ascii="Arial" w:hAnsi="Arial" w:cs="Arial"/>
          <w:b/>
          <w:bCs/>
          <w:color w:val="FF0000"/>
          <w:sz w:val="22"/>
          <w:szCs w:val="22"/>
          <w:lang w:val="de-DE"/>
        </w:rPr>
      </w:pPr>
      <w:r w:rsidRPr="005729DE">
        <w:rPr>
          <w:rFonts w:ascii="Arial" w:hAnsi="Arial" w:cs="Arial"/>
          <w:b/>
          <w:bCs/>
          <w:color w:val="FF0000"/>
          <w:sz w:val="22"/>
          <w:szCs w:val="22"/>
          <w:lang w:val="de-DE"/>
        </w:rPr>
        <w:t>Die Zusammenarbeit mit Erstausrüstungslieferanten wie DENSO kann den Zugang zu speziellen Ersatzteilen erleichtern und die technische Unterstützung bieten, die für einen möglichst reibungslosen Übergang erforderlich ist.</w:t>
      </w:r>
    </w:p>
    <w:p w14:paraId="5AFD1311" w14:textId="77777777" w:rsidR="00EE5CD9" w:rsidRDefault="00EE5CD9" w:rsidP="007D018D">
      <w:pPr>
        <w:spacing w:after="200" w:line="360" w:lineRule="auto"/>
        <w:jc w:val="both"/>
        <w:rPr>
          <w:rFonts w:ascii="Arial" w:hAnsi="Arial" w:cs="Arial"/>
          <w:color w:val="000000" w:themeColor="text1"/>
          <w:sz w:val="22"/>
          <w:szCs w:val="22"/>
          <w:lang w:val="de-DE"/>
        </w:rPr>
      </w:pPr>
    </w:p>
    <w:p w14:paraId="2D3B99E3" w14:textId="1A5571D7" w:rsidR="001F10BA" w:rsidRPr="001F10BA" w:rsidRDefault="001F10BA" w:rsidP="007D018D">
      <w:pPr>
        <w:spacing w:after="200" w:line="360" w:lineRule="auto"/>
        <w:jc w:val="both"/>
        <w:rPr>
          <w:rFonts w:ascii="Arial" w:hAnsi="Arial" w:cs="Arial"/>
          <w:color w:val="000000" w:themeColor="text1"/>
          <w:sz w:val="22"/>
          <w:szCs w:val="22"/>
          <w:lang w:val="de-DE"/>
        </w:rPr>
      </w:pPr>
      <w:r w:rsidRPr="001F10BA">
        <w:rPr>
          <w:rFonts w:ascii="Arial" w:hAnsi="Arial" w:cs="Arial"/>
          <w:color w:val="000000" w:themeColor="text1"/>
          <w:sz w:val="22"/>
          <w:szCs w:val="22"/>
          <w:lang w:val="de-DE"/>
        </w:rPr>
        <w:t xml:space="preserve">Alle Fahrzeughersteller mussten auf die Forderungen der Regierungen in aller Welt reagieren, die ihre Länder dazu verpflichtet haben, die Kohlenstoffemissionen und Treibhausgase zu reduzieren, um die Umwelt zu schützen und den Anstieg der globalen Temperaturen zu verringern. Gemeinsam haben sich die </w:t>
      </w:r>
      <w:r>
        <w:rPr>
          <w:rFonts w:ascii="Arial" w:hAnsi="Arial" w:cs="Arial"/>
          <w:color w:val="000000" w:themeColor="text1"/>
          <w:sz w:val="22"/>
          <w:szCs w:val="22"/>
          <w:lang w:val="de-DE"/>
        </w:rPr>
        <w:t>Fahrzeughersteller</w:t>
      </w:r>
      <w:r w:rsidRPr="001F10BA">
        <w:rPr>
          <w:rFonts w:ascii="Arial" w:hAnsi="Arial" w:cs="Arial"/>
          <w:color w:val="000000" w:themeColor="text1"/>
          <w:sz w:val="22"/>
          <w:szCs w:val="22"/>
          <w:lang w:val="de-DE"/>
        </w:rPr>
        <w:t xml:space="preserve"> für die Elektrifizierung als primäre Lösung für diese Anforderungen entschieden, und so ist die Zahl der auf den Markt kommenden </w:t>
      </w:r>
      <w:r w:rsidR="004B5815">
        <w:rPr>
          <w:rFonts w:ascii="Arial" w:hAnsi="Arial" w:cs="Arial"/>
          <w:color w:val="000000" w:themeColor="text1"/>
          <w:sz w:val="22"/>
          <w:szCs w:val="22"/>
          <w:lang w:val="de-DE"/>
        </w:rPr>
        <w:t>Fahrzeuge mit batterieelektrischem</w:t>
      </w:r>
      <w:r w:rsidR="004335B0">
        <w:rPr>
          <w:rFonts w:ascii="Arial" w:hAnsi="Arial" w:cs="Arial"/>
          <w:color w:val="000000" w:themeColor="text1"/>
          <w:sz w:val="22"/>
          <w:szCs w:val="22"/>
          <w:lang w:val="de-DE"/>
        </w:rPr>
        <w:t xml:space="preserve"> Antrieb, Plug</w:t>
      </w:r>
      <w:r w:rsidR="00D22F4E">
        <w:rPr>
          <w:rFonts w:ascii="Arial" w:hAnsi="Arial" w:cs="Arial"/>
          <w:color w:val="000000" w:themeColor="text1"/>
          <w:sz w:val="22"/>
          <w:szCs w:val="22"/>
          <w:lang w:val="de-DE"/>
        </w:rPr>
        <w:t>-In-Hybride und Brennstoffzellenfahrzeuge</w:t>
      </w:r>
      <w:r w:rsidR="00803916">
        <w:rPr>
          <w:rFonts w:ascii="Arial" w:hAnsi="Arial" w:cs="Arial"/>
          <w:color w:val="000000" w:themeColor="text1"/>
          <w:sz w:val="22"/>
          <w:szCs w:val="22"/>
          <w:lang w:val="de-DE"/>
        </w:rPr>
        <w:t xml:space="preserve">, so genannte „NEVs“ </w:t>
      </w:r>
      <w:r w:rsidR="00153B6F">
        <w:rPr>
          <w:rFonts w:ascii="Arial" w:hAnsi="Arial" w:cs="Arial"/>
          <w:color w:val="000000" w:themeColor="text1"/>
          <w:sz w:val="22"/>
          <w:szCs w:val="22"/>
          <w:lang w:val="de-DE"/>
        </w:rPr>
        <w:t xml:space="preserve">(engl.: NEV </w:t>
      </w:r>
      <w:r w:rsidR="00803916">
        <w:rPr>
          <w:rFonts w:ascii="Arial" w:hAnsi="Arial" w:cs="Arial"/>
          <w:color w:val="000000" w:themeColor="text1"/>
          <w:sz w:val="22"/>
          <w:szCs w:val="22"/>
          <w:lang w:val="de-DE"/>
        </w:rPr>
        <w:t>–</w:t>
      </w:r>
      <w:r w:rsidR="00153B6F">
        <w:rPr>
          <w:rFonts w:ascii="Arial" w:hAnsi="Arial" w:cs="Arial"/>
          <w:color w:val="000000" w:themeColor="text1"/>
          <w:sz w:val="22"/>
          <w:szCs w:val="22"/>
          <w:lang w:val="de-DE"/>
        </w:rPr>
        <w:t xml:space="preserve"> </w:t>
      </w:r>
      <w:r w:rsidR="00803916">
        <w:rPr>
          <w:rFonts w:ascii="Arial" w:hAnsi="Arial" w:cs="Arial"/>
          <w:color w:val="000000" w:themeColor="text1"/>
          <w:sz w:val="22"/>
          <w:szCs w:val="22"/>
          <w:lang w:val="de-DE"/>
        </w:rPr>
        <w:t>New Energy Vehicle“</w:t>
      </w:r>
      <w:r w:rsidR="00153B6F">
        <w:rPr>
          <w:rFonts w:ascii="Arial" w:hAnsi="Arial" w:cs="Arial"/>
          <w:color w:val="000000" w:themeColor="text1"/>
          <w:sz w:val="22"/>
          <w:szCs w:val="22"/>
          <w:lang w:val="de-DE"/>
        </w:rPr>
        <w:t>)</w:t>
      </w:r>
      <w:r w:rsidR="005468C5">
        <w:rPr>
          <w:rFonts w:ascii="Arial" w:hAnsi="Arial" w:cs="Arial"/>
          <w:color w:val="000000" w:themeColor="text1"/>
          <w:sz w:val="22"/>
          <w:szCs w:val="22"/>
          <w:lang w:val="de-DE"/>
        </w:rPr>
        <w:t>,</w:t>
      </w:r>
      <w:r w:rsidR="00153B6F">
        <w:rPr>
          <w:rFonts w:ascii="Arial" w:hAnsi="Arial" w:cs="Arial"/>
          <w:color w:val="000000" w:themeColor="text1"/>
          <w:sz w:val="22"/>
          <w:szCs w:val="22"/>
          <w:lang w:val="de-DE"/>
        </w:rPr>
        <w:t xml:space="preserve"> </w:t>
      </w:r>
      <w:r w:rsidR="00D22F4E">
        <w:rPr>
          <w:rFonts w:ascii="Arial" w:hAnsi="Arial" w:cs="Arial"/>
          <w:color w:val="000000" w:themeColor="text1"/>
          <w:sz w:val="22"/>
          <w:szCs w:val="22"/>
          <w:lang w:val="de-DE"/>
        </w:rPr>
        <w:t>enorm</w:t>
      </w:r>
      <w:r w:rsidRPr="001F10BA">
        <w:rPr>
          <w:rFonts w:ascii="Arial" w:hAnsi="Arial" w:cs="Arial"/>
          <w:color w:val="000000" w:themeColor="text1"/>
          <w:sz w:val="22"/>
          <w:szCs w:val="22"/>
          <w:lang w:val="de-DE"/>
        </w:rPr>
        <w:t xml:space="preserve"> gestiegen.</w:t>
      </w:r>
    </w:p>
    <w:p w14:paraId="4290BCD1" w14:textId="630C6945" w:rsidR="007D018D" w:rsidRPr="001F10BA" w:rsidRDefault="00D22F4E" w:rsidP="007D018D">
      <w:pPr>
        <w:spacing w:after="200" w:line="360" w:lineRule="auto"/>
        <w:jc w:val="both"/>
        <w:rPr>
          <w:rFonts w:ascii="Arial" w:hAnsi="Arial" w:cs="Arial"/>
          <w:color w:val="000000" w:themeColor="text1"/>
          <w:sz w:val="22"/>
          <w:szCs w:val="22"/>
          <w:lang w:val="de-DE"/>
        </w:rPr>
      </w:pPr>
      <w:r w:rsidRPr="0033372F">
        <w:rPr>
          <w:rFonts w:ascii="Arial" w:hAnsi="Arial" w:cs="Arial"/>
          <w:noProof/>
          <w:color w:val="000000" w:themeColor="text1"/>
          <w:sz w:val="22"/>
          <w:szCs w:val="22"/>
        </w:rPr>
        <w:drawing>
          <wp:inline distT="0" distB="0" distL="0" distR="0" wp14:anchorId="6E2F79F2" wp14:editId="55B82C58">
            <wp:extent cx="6645910" cy="1731010"/>
            <wp:effectExtent l="0" t="0" r="2540" b="2540"/>
            <wp:docPr id="1" name="Picture 1" descr="A close 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ch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1731010"/>
                    </a:xfrm>
                    <a:prstGeom prst="rect">
                      <a:avLst/>
                    </a:prstGeom>
                  </pic:spPr>
                </pic:pic>
              </a:graphicData>
            </a:graphic>
          </wp:inline>
        </w:drawing>
      </w:r>
    </w:p>
    <w:p w14:paraId="1DA7A080" w14:textId="0F7D51CF" w:rsidR="002E3FF1" w:rsidRPr="002E3FF1" w:rsidRDefault="002E3FF1" w:rsidP="007D018D">
      <w:pPr>
        <w:spacing w:after="200" w:line="360" w:lineRule="auto"/>
        <w:jc w:val="both"/>
        <w:rPr>
          <w:rFonts w:ascii="Arial" w:hAnsi="Arial" w:cs="Arial"/>
          <w:sz w:val="22"/>
          <w:szCs w:val="22"/>
          <w:lang w:val="de-DE"/>
        </w:rPr>
      </w:pPr>
      <w:r w:rsidRPr="002E3FF1">
        <w:rPr>
          <w:rFonts w:ascii="Arial" w:hAnsi="Arial" w:cs="Arial"/>
          <w:sz w:val="22"/>
          <w:szCs w:val="22"/>
          <w:lang w:val="de-DE"/>
        </w:rPr>
        <w:t xml:space="preserve">Der Übergang zur Elektrifizierung bringt erhebliche Herausforderungen und Chancen für freie Werkstätten mit sich, da sie sich neue Fähigkeiten und Kenntnisse aneignen müssen, um an diesen modernen Fahrzeugen sicher und effektiv arbeiten zu können. Die </w:t>
      </w:r>
      <w:r w:rsidR="000C633C">
        <w:rPr>
          <w:rFonts w:ascii="Arial" w:hAnsi="Arial" w:cs="Arial"/>
          <w:sz w:val="22"/>
          <w:szCs w:val="22"/>
          <w:lang w:val="de-DE"/>
        </w:rPr>
        <w:t>komplexen</w:t>
      </w:r>
      <w:r w:rsidRPr="002E3FF1">
        <w:rPr>
          <w:rFonts w:ascii="Arial" w:hAnsi="Arial" w:cs="Arial"/>
          <w:sz w:val="22"/>
          <w:szCs w:val="22"/>
          <w:lang w:val="de-DE"/>
        </w:rPr>
        <w:t xml:space="preserve"> Systeme und Hochspannungskomponenten, die in NEVs zu finden sind, erfordern eine spezielle Ausbildung</w:t>
      </w:r>
      <w:r w:rsidR="00C15F9A">
        <w:rPr>
          <w:rFonts w:ascii="Arial" w:hAnsi="Arial" w:cs="Arial"/>
          <w:sz w:val="22"/>
          <w:szCs w:val="22"/>
          <w:lang w:val="de-DE"/>
        </w:rPr>
        <w:t xml:space="preserve"> von Kfz-Technikern</w:t>
      </w:r>
      <w:r w:rsidRPr="002E3FF1">
        <w:rPr>
          <w:rFonts w:ascii="Arial" w:hAnsi="Arial" w:cs="Arial"/>
          <w:sz w:val="22"/>
          <w:szCs w:val="22"/>
          <w:lang w:val="de-DE"/>
        </w:rPr>
        <w:t>, ohne die</w:t>
      </w:r>
      <w:r w:rsidR="00DC36C2">
        <w:rPr>
          <w:rFonts w:ascii="Arial" w:hAnsi="Arial" w:cs="Arial"/>
          <w:sz w:val="22"/>
          <w:szCs w:val="22"/>
          <w:lang w:val="de-DE"/>
        </w:rPr>
        <w:t xml:space="preserve"> den</w:t>
      </w:r>
      <w:r w:rsidRPr="002E3FF1">
        <w:rPr>
          <w:rFonts w:ascii="Arial" w:hAnsi="Arial" w:cs="Arial"/>
          <w:sz w:val="22"/>
          <w:szCs w:val="22"/>
          <w:lang w:val="de-DE"/>
        </w:rPr>
        <w:t xml:space="preserve"> </w:t>
      </w:r>
      <w:r w:rsidR="005468C5">
        <w:rPr>
          <w:rFonts w:ascii="Arial" w:hAnsi="Arial" w:cs="Arial"/>
          <w:sz w:val="22"/>
          <w:szCs w:val="22"/>
          <w:lang w:val="de-DE"/>
        </w:rPr>
        <w:t>Werkstätten</w:t>
      </w:r>
      <w:r w:rsidRPr="002E3FF1">
        <w:rPr>
          <w:rFonts w:ascii="Arial" w:hAnsi="Arial" w:cs="Arial"/>
          <w:sz w:val="22"/>
          <w:szCs w:val="22"/>
          <w:lang w:val="de-DE"/>
        </w:rPr>
        <w:t xml:space="preserve"> Sicherheitsrisiken und betriebliche Ineffizienzen </w:t>
      </w:r>
      <w:r w:rsidR="00DC36C2">
        <w:rPr>
          <w:rFonts w:ascii="Arial" w:hAnsi="Arial" w:cs="Arial"/>
          <w:sz w:val="22"/>
          <w:szCs w:val="22"/>
          <w:lang w:val="de-DE"/>
        </w:rPr>
        <w:t>drohen</w:t>
      </w:r>
      <w:r w:rsidRPr="002E3FF1">
        <w:rPr>
          <w:rFonts w:ascii="Arial" w:hAnsi="Arial" w:cs="Arial"/>
          <w:sz w:val="22"/>
          <w:szCs w:val="22"/>
          <w:lang w:val="de-DE"/>
        </w:rPr>
        <w:t xml:space="preserve">. Daher ist es für </w:t>
      </w:r>
      <w:r w:rsidR="00524C1E">
        <w:rPr>
          <w:rFonts w:ascii="Arial" w:hAnsi="Arial" w:cs="Arial"/>
          <w:sz w:val="22"/>
          <w:szCs w:val="22"/>
          <w:lang w:val="de-DE"/>
        </w:rPr>
        <w:t>freie Werkstätten</w:t>
      </w:r>
      <w:r w:rsidRPr="002E3FF1">
        <w:rPr>
          <w:rFonts w:ascii="Arial" w:hAnsi="Arial" w:cs="Arial"/>
          <w:sz w:val="22"/>
          <w:szCs w:val="22"/>
          <w:lang w:val="de-DE"/>
        </w:rPr>
        <w:t xml:space="preserve"> entscheidend, sich über die neuesten Entwicklungen in der NEV-Technologie auf dem Laufenden zu halten, um auf dem sich entwickelnden Markt wettbewerbsfähig zu bleiben.</w:t>
      </w:r>
    </w:p>
    <w:p w14:paraId="67C78C02" w14:textId="3283A705" w:rsidR="00B32300" w:rsidRDefault="00B32300" w:rsidP="007D018D">
      <w:pPr>
        <w:spacing w:after="200" w:line="360" w:lineRule="auto"/>
        <w:jc w:val="both"/>
        <w:rPr>
          <w:rFonts w:ascii="Arial" w:hAnsi="Arial" w:cs="Arial"/>
          <w:sz w:val="22"/>
          <w:szCs w:val="22"/>
          <w:lang w:val="de-DE"/>
        </w:rPr>
      </w:pPr>
      <w:r w:rsidRPr="00B32300">
        <w:rPr>
          <w:rFonts w:ascii="Arial" w:hAnsi="Arial" w:cs="Arial"/>
          <w:sz w:val="22"/>
          <w:szCs w:val="22"/>
          <w:lang w:val="de-DE"/>
        </w:rPr>
        <w:lastRenderedPageBreak/>
        <w:t xml:space="preserve">Um diesen Übergang zu </w:t>
      </w:r>
      <w:r w:rsidR="001D384F">
        <w:rPr>
          <w:rFonts w:ascii="Arial" w:hAnsi="Arial" w:cs="Arial"/>
          <w:sz w:val="22"/>
          <w:szCs w:val="22"/>
          <w:lang w:val="de-DE"/>
        </w:rPr>
        <w:t>erleichtern</w:t>
      </w:r>
      <w:r w:rsidRPr="00B32300">
        <w:rPr>
          <w:rFonts w:ascii="Arial" w:hAnsi="Arial" w:cs="Arial"/>
          <w:sz w:val="22"/>
          <w:szCs w:val="22"/>
          <w:lang w:val="de-DE"/>
        </w:rPr>
        <w:t>, hat DENSO in seinem E-Learning-Portal (</w:t>
      </w:r>
      <w:hyperlink r:id="rId10" w:history="1">
        <w:r w:rsidRPr="00051B1E">
          <w:rPr>
            <w:rStyle w:val="Hyperlink"/>
            <w:rFonts w:ascii="Arial" w:hAnsi="Arial" w:cs="Arial"/>
            <w:sz w:val="22"/>
            <w:szCs w:val="22"/>
            <w:lang w:val="de-DE"/>
          </w:rPr>
          <w:t>www.denso-technic.de</w:t>
        </w:r>
      </w:hyperlink>
      <w:r>
        <w:rPr>
          <w:rFonts w:ascii="Arial" w:hAnsi="Arial" w:cs="Arial"/>
          <w:sz w:val="22"/>
          <w:szCs w:val="22"/>
          <w:lang w:val="de-DE"/>
        </w:rPr>
        <w:t xml:space="preserve">) </w:t>
      </w:r>
      <w:r w:rsidRPr="00B32300">
        <w:rPr>
          <w:rFonts w:ascii="Arial" w:hAnsi="Arial" w:cs="Arial"/>
          <w:sz w:val="22"/>
          <w:szCs w:val="22"/>
          <w:lang w:val="de-DE"/>
        </w:rPr>
        <w:t>ein neues Schulungsmodul eingeführt, das sich auf die Grundlagen von Hybrid- und Elektrofahrzeugen konzentriert. Dieses Modul vermittelt Technikern grundlegendes Wissen über die Komponenten und Funktionen von NEVs</w:t>
      </w:r>
      <w:r w:rsidR="006D317E">
        <w:rPr>
          <w:rFonts w:ascii="Arial" w:hAnsi="Arial" w:cs="Arial"/>
          <w:sz w:val="22"/>
          <w:szCs w:val="22"/>
          <w:lang w:val="de-DE"/>
        </w:rPr>
        <w:t xml:space="preserve"> sowie über</w:t>
      </w:r>
      <w:r w:rsidR="00F669C4">
        <w:rPr>
          <w:rFonts w:ascii="Arial" w:hAnsi="Arial" w:cs="Arial"/>
          <w:sz w:val="22"/>
          <w:szCs w:val="22"/>
          <w:lang w:val="de-DE"/>
        </w:rPr>
        <w:t xml:space="preserve"> </w:t>
      </w:r>
      <w:r w:rsidRPr="00B32300">
        <w:rPr>
          <w:rFonts w:ascii="Arial" w:hAnsi="Arial" w:cs="Arial"/>
          <w:sz w:val="22"/>
          <w:szCs w:val="22"/>
          <w:lang w:val="de-DE"/>
        </w:rPr>
        <w:t xml:space="preserve">die notwendigen Sicherheitsvorkehrungen und Fähigkeiten im Umgang mit diesen Fahrzeugen. Mit dieser Schulung </w:t>
      </w:r>
      <w:r w:rsidR="00FF7BC4">
        <w:rPr>
          <w:rFonts w:ascii="Arial" w:hAnsi="Arial" w:cs="Arial"/>
          <w:sz w:val="22"/>
          <w:szCs w:val="22"/>
          <w:lang w:val="de-DE"/>
        </w:rPr>
        <w:t>unterstützt</w:t>
      </w:r>
      <w:r w:rsidRPr="00B32300">
        <w:rPr>
          <w:rFonts w:ascii="Arial" w:hAnsi="Arial" w:cs="Arial"/>
          <w:sz w:val="22"/>
          <w:szCs w:val="22"/>
          <w:lang w:val="de-DE"/>
        </w:rPr>
        <w:t xml:space="preserve"> DENSO </w:t>
      </w:r>
      <w:r w:rsidR="00157E7C">
        <w:rPr>
          <w:rFonts w:ascii="Arial" w:hAnsi="Arial" w:cs="Arial"/>
          <w:sz w:val="22"/>
          <w:szCs w:val="22"/>
          <w:lang w:val="de-DE"/>
        </w:rPr>
        <w:t xml:space="preserve">die </w:t>
      </w:r>
      <w:proofErr w:type="spellStart"/>
      <w:r w:rsidR="00E73B28">
        <w:rPr>
          <w:rFonts w:ascii="Arial" w:hAnsi="Arial" w:cs="Arial"/>
          <w:sz w:val="22"/>
          <w:szCs w:val="22"/>
          <w:lang w:val="de-DE"/>
        </w:rPr>
        <w:t>f</w:t>
      </w:r>
      <w:r w:rsidR="00157E7C">
        <w:rPr>
          <w:rFonts w:ascii="Arial" w:hAnsi="Arial" w:cs="Arial"/>
          <w:sz w:val="22"/>
          <w:szCs w:val="22"/>
          <w:lang w:val="de-DE"/>
        </w:rPr>
        <w:t>reien</w:t>
      </w:r>
      <w:proofErr w:type="spellEnd"/>
      <w:r w:rsidR="00157E7C">
        <w:rPr>
          <w:rFonts w:ascii="Arial" w:hAnsi="Arial" w:cs="Arial"/>
          <w:sz w:val="22"/>
          <w:szCs w:val="22"/>
          <w:lang w:val="de-DE"/>
        </w:rPr>
        <w:t xml:space="preserve"> Werkstätten und ihre </w:t>
      </w:r>
      <w:r w:rsidR="004D1B96">
        <w:rPr>
          <w:rFonts w:ascii="Arial" w:hAnsi="Arial" w:cs="Arial"/>
          <w:sz w:val="22"/>
          <w:szCs w:val="22"/>
          <w:lang w:val="de-DE"/>
        </w:rPr>
        <w:t>Techniker</w:t>
      </w:r>
      <w:r w:rsidRPr="00B32300">
        <w:rPr>
          <w:rFonts w:ascii="Arial" w:hAnsi="Arial" w:cs="Arial"/>
          <w:sz w:val="22"/>
          <w:szCs w:val="22"/>
          <w:lang w:val="de-DE"/>
        </w:rPr>
        <w:t>, sich auf das Zeitalter der Elektrifizierung einzustellen.</w:t>
      </w:r>
    </w:p>
    <w:p w14:paraId="714FF1CB" w14:textId="4599002A" w:rsidR="00E73B28" w:rsidRPr="00B32300" w:rsidRDefault="00E73B28" w:rsidP="007D018D">
      <w:pPr>
        <w:spacing w:after="200" w:line="360" w:lineRule="auto"/>
        <w:jc w:val="both"/>
        <w:rPr>
          <w:rFonts w:ascii="Arial" w:hAnsi="Arial" w:cs="Arial"/>
          <w:sz w:val="22"/>
          <w:szCs w:val="22"/>
          <w:lang w:val="de-DE"/>
        </w:rPr>
      </w:pPr>
      <w:r w:rsidRPr="00E73B28">
        <w:rPr>
          <w:rFonts w:ascii="Arial" w:hAnsi="Arial" w:cs="Arial"/>
          <w:sz w:val="22"/>
          <w:szCs w:val="22"/>
          <w:lang w:val="de-DE"/>
        </w:rPr>
        <w:t>Durch die enge Zusammenarbeit mit seinen Teams</w:t>
      </w:r>
      <w:r w:rsidR="00DA08A1">
        <w:rPr>
          <w:rFonts w:ascii="Arial" w:hAnsi="Arial" w:cs="Arial"/>
          <w:sz w:val="22"/>
          <w:szCs w:val="22"/>
          <w:lang w:val="de-DE"/>
        </w:rPr>
        <w:t xml:space="preserve"> aus der Erstausrüstung </w:t>
      </w:r>
      <w:r w:rsidR="00574F66">
        <w:rPr>
          <w:rFonts w:ascii="Arial" w:hAnsi="Arial" w:cs="Arial"/>
          <w:sz w:val="22"/>
          <w:szCs w:val="22"/>
          <w:lang w:val="de-DE"/>
        </w:rPr>
        <w:t>sowie</w:t>
      </w:r>
      <w:r w:rsidR="00DA08A1">
        <w:rPr>
          <w:rFonts w:ascii="Arial" w:hAnsi="Arial" w:cs="Arial"/>
          <w:sz w:val="22"/>
          <w:szCs w:val="22"/>
          <w:lang w:val="de-DE"/>
        </w:rPr>
        <w:t xml:space="preserve"> Forschung &amp; Entwicklung</w:t>
      </w:r>
      <w:r w:rsidRPr="00E73B28">
        <w:rPr>
          <w:rFonts w:ascii="Arial" w:hAnsi="Arial" w:cs="Arial"/>
          <w:sz w:val="22"/>
          <w:szCs w:val="22"/>
          <w:lang w:val="de-DE"/>
        </w:rPr>
        <w:t xml:space="preserve"> erhält DENSO </w:t>
      </w:r>
      <w:proofErr w:type="spellStart"/>
      <w:r w:rsidRPr="00E73B28">
        <w:rPr>
          <w:rFonts w:ascii="Arial" w:hAnsi="Arial" w:cs="Arial"/>
          <w:sz w:val="22"/>
          <w:szCs w:val="22"/>
          <w:lang w:val="de-DE"/>
        </w:rPr>
        <w:t>Aftermarket</w:t>
      </w:r>
      <w:proofErr w:type="spellEnd"/>
      <w:r w:rsidRPr="00E73B28">
        <w:rPr>
          <w:rFonts w:ascii="Arial" w:hAnsi="Arial" w:cs="Arial"/>
          <w:sz w:val="22"/>
          <w:szCs w:val="22"/>
          <w:lang w:val="de-DE"/>
        </w:rPr>
        <w:t xml:space="preserve"> direkten Zugang zu den neuesten Erkenntnissen über neue Antriebssysteme und Echtzeitdaten über die Nachfrage nach neuen Arten von Ersatzteilkomponenten. Dieser Einblick ermöglicht es DENSO, zukünftige Bedürfnisse zu antizipieren und sein </w:t>
      </w:r>
      <w:proofErr w:type="spellStart"/>
      <w:r w:rsidRPr="00E73B28">
        <w:rPr>
          <w:rFonts w:ascii="Arial" w:hAnsi="Arial" w:cs="Arial"/>
          <w:sz w:val="22"/>
          <w:szCs w:val="22"/>
          <w:lang w:val="de-DE"/>
        </w:rPr>
        <w:t>Aftermarket</w:t>
      </w:r>
      <w:proofErr w:type="spellEnd"/>
      <w:r w:rsidRPr="00E73B28">
        <w:rPr>
          <w:rFonts w:ascii="Arial" w:hAnsi="Arial" w:cs="Arial"/>
          <w:sz w:val="22"/>
          <w:szCs w:val="22"/>
          <w:lang w:val="de-DE"/>
        </w:rPr>
        <w:t xml:space="preserve">-Portfolio anzupassen, um </w:t>
      </w:r>
      <w:r w:rsidR="005C383E">
        <w:rPr>
          <w:rFonts w:ascii="Arial" w:hAnsi="Arial" w:cs="Arial"/>
          <w:sz w:val="22"/>
          <w:szCs w:val="22"/>
          <w:lang w:val="de-DE"/>
        </w:rPr>
        <w:t>der</w:t>
      </w:r>
      <w:r w:rsidRPr="00E73B28">
        <w:rPr>
          <w:rFonts w:ascii="Arial" w:hAnsi="Arial" w:cs="Arial"/>
          <w:sz w:val="22"/>
          <w:szCs w:val="22"/>
          <w:lang w:val="de-DE"/>
        </w:rPr>
        <w:t xml:space="preserve"> wachsende</w:t>
      </w:r>
      <w:r w:rsidR="005C383E">
        <w:rPr>
          <w:rFonts w:ascii="Arial" w:hAnsi="Arial" w:cs="Arial"/>
          <w:sz w:val="22"/>
          <w:szCs w:val="22"/>
          <w:lang w:val="de-DE"/>
        </w:rPr>
        <w:t>n</w:t>
      </w:r>
      <w:r w:rsidRPr="00E73B28">
        <w:rPr>
          <w:rFonts w:ascii="Arial" w:hAnsi="Arial" w:cs="Arial"/>
          <w:sz w:val="22"/>
          <w:szCs w:val="22"/>
          <w:lang w:val="de-DE"/>
        </w:rPr>
        <w:t xml:space="preserve"> Nachfrage nach NEV-bezogenen Dienstleistungen </w:t>
      </w:r>
      <w:r w:rsidR="005C383E">
        <w:rPr>
          <w:rFonts w:ascii="Arial" w:hAnsi="Arial" w:cs="Arial"/>
          <w:sz w:val="22"/>
          <w:szCs w:val="22"/>
          <w:lang w:val="de-DE"/>
        </w:rPr>
        <w:t>gerecht zu werden</w:t>
      </w:r>
      <w:r w:rsidR="007A7C56">
        <w:rPr>
          <w:rFonts w:ascii="Arial" w:hAnsi="Arial" w:cs="Arial"/>
          <w:sz w:val="22"/>
          <w:szCs w:val="22"/>
          <w:lang w:val="de-DE"/>
        </w:rPr>
        <w:t xml:space="preserve">. </w:t>
      </w:r>
      <w:r w:rsidR="007719C5">
        <w:rPr>
          <w:rFonts w:ascii="Arial" w:hAnsi="Arial" w:cs="Arial"/>
          <w:sz w:val="22"/>
          <w:szCs w:val="22"/>
          <w:lang w:val="de-DE"/>
        </w:rPr>
        <w:t xml:space="preserve">Damit stellt DENSO sicher, </w:t>
      </w:r>
      <w:r w:rsidRPr="00E73B28">
        <w:rPr>
          <w:rFonts w:ascii="Arial" w:hAnsi="Arial" w:cs="Arial"/>
          <w:sz w:val="22"/>
          <w:szCs w:val="22"/>
          <w:lang w:val="de-DE"/>
        </w:rPr>
        <w:t xml:space="preserve">dass </w:t>
      </w:r>
      <w:r w:rsidR="007719C5">
        <w:rPr>
          <w:rFonts w:ascii="Arial" w:hAnsi="Arial" w:cs="Arial"/>
          <w:sz w:val="22"/>
          <w:szCs w:val="22"/>
          <w:lang w:val="de-DE"/>
        </w:rPr>
        <w:t>freie</w:t>
      </w:r>
      <w:r w:rsidRPr="00E73B28">
        <w:rPr>
          <w:rFonts w:ascii="Arial" w:hAnsi="Arial" w:cs="Arial"/>
          <w:sz w:val="22"/>
          <w:szCs w:val="22"/>
          <w:lang w:val="de-DE"/>
        </w:rPr>
        <w:t xml:space="preserve"> Werkstätten gut gerüstet sind, um in der sich entwickelnden Automobillandschaft zu bestehen.</w:t>
      </w:r>
    </w:p>
    <w:p w14:paraId="057F28C3" w14:textId="64CE0918" w:rsidR="00954C92" w:rsidRPr="00954C92" w:rsidRDefault="00954C92" w:rsidP="007D018D">
      <w:pPr>
        <w:spacing w:after="200" w:line="360" w:lineRule="auto"/>
        <w:jc w:val="both"/>
        <w:rPr>
          <w:rStyle w:val="ui-provider"/>
          <w:rFonts w:ascii="Arial" w:hAnsi="Arial" w:cs="Arial"/>
          <w:sz w:val="22"/>
          <w:szCs w:val="22"/>
          <w:bdr w:val="none" w:sz="0" w:space="0" w:color="auto" w:frame="1"/>
          <w:lang w:val="de-DE"/>
        </w:rPr>
      </w:pPr>
      <w:r w:rsidRPr="00954C92">
        <w:rPr>
          <w:rStyle w:val="ui-provider"/>
          <w:rFonts w:ascii="Arial" w:hAnsi="Arial" w:cs="Arial"/>
          <w:sz w:val="22"/>
          <w:szCs w:val="22"/>
          <w:bdr w:val="none" w:sz="0" w:space="0" w:color="auto" w:frame="1"/>
          <w:lang w:val="de-DE"/>
        </w:rPr>
        <w:t>Zwar gibt es erhebliche Unterschiede in Bezug auf die Antriebsaggregate und den Antriebsstrang, aber es gibt auch viele Gemeinsamkeiten zwischen NEVs und herkömmlichen Benzin- und Dieselfahrzeugen, wenn es zum Beispiel um Fahrkomfort und Sicherheit geht.</w:t>
      </w:r>
      <w:r w:rsidR="00522937" w:rsidRPr="00522937">
        <w:rPr>
          <w:lang w:val="de-DE"/>
        </w:rPr>
        <w:t xml:space="preserve"> </w:t>
      </w:r>
      <w:r w:rsidR="00522937" w:rsidRPr="00522937">
        <w:rPr>
          <w:rStyle w:val="ui-provider"/>
          <w:rFonts w:ascii="Arial" w:hAnsi="Arial" w:cs="Arial"/>
          <w:sz w:val="22"/>
          <w:szCs w:val="22"/>
          <w:bdr w:val="none" w:sz="0" w:space="0" w:color="auto" w:frame="1"/>
          <w:lang w:val="de-DE"/>
        </w:rPr>
        <w:t>Beide Bereiche sind OE-Spezialgebiete von DENSO, weshalb Produkte für die Klimaanlage einschließlich Innenraumfilter sowie Wischerblätter einen großen Teil des NEV-Ersatzteilangebots ausmachen.</w:t>
      </w:r>
    </w:p>
    <w:p w14:paraId="03C477AC" w14:textId="01082B3D" w:rsidR="002D3EA1" w:rsidRDefault="002D3EA1" w:rsidP="007D018D">
      <w:pPr>
        <w:autoSpaceDE w:val="0"/>
        <w:autoSpaceDN w:val="0"/>
        <w:spacing w:after="200" w:line="360" w:lineRule="auto"/>
        <w:jc w:val="both"/>
        <w:rPr>
          <w:rFonts w:ascii="Arial" w:hAnsi="Arial" w:cs="Arial"/>
          <w:sz w:val="22"/>
          <w:szCs w:val="22"/>
          <w:lang w:val="de-DE"/>
        </w:rPr>
      </w:pPr>
      <w:r w:rsidRPr="002D3EA1">
        <w:rPr>
          <w:rFonts w:ascii="Arial" w:hAnsi="Arial" w:cs="Arial"/>
          <w:sz w:val="22"/>
          <w:szCs w:val="22"/>
          <w:lang w:val="de-DE"/>
        </w:rPr>
        <w:t xml:space="preserve">Die Elektrifizierung bietet auch erhebliche Chancen für den </w:t>
      </w:r>
      <w:proofErr w:type="spellStart"/>
      <w:r w:rsidRPr="002D3EA1">
        <w:rPr>
          <w:rFonts w:ascii="Arial" w:hAnsi="Arial" w:cs="Arial"/>
          <w:sz w:val="22"/>
          <w:szCs w:val="22"/>
          <w:lang w:val="de-DE"/>
        </w:rPr>
        <w:t>Aftermarket</w:t>
      </w:r>
      <w:proofErr w:type="spellEnd"/>
      <w:r w:rsidRPr="002D3EA1">
        <w:rPr>
          <w:rFonts w:ascii="Arial" w:hAnsi="Arial" w:cs="Arial"/>
          <w:sz w:val="22"/>
          <w:szCs w:val="22"/>
          <w:lang w:val="de-DE"/>
        </w:rPr>
        <w:t xml:space="preserve">. Die zunehmende Komplexität von NEVs führt zu einer Nachfrage nach spezialisierten </w:t>
      </w:r>
      <w:proofErr w:type="spellStart"/>
      <w:r w:rsidRPr="002D3EA1">
        <w:rPr>
          <w:rFonts w:ascii="Arial" w:hAnsi="Arial" w:cs="Arial"/>
          <w:sz w:val="22"/>
          <w:szCs w:val="22"/>
          <w:lang w:val="de-DE"/>
        </w:rPr>
        <w:t>Aftermarket</w:t>
      </w:r>
      <w:proofErr w:type="spellEnd"/>
      <w:r w:rsidRPr="002D3EA1">
        <w:rPr>
          <w:rFonts w:ascii="Arial" w:hAnsi="Arial" w:cs="Arial"/>
          <w:sz w:val="22"/>
          <w:szCs w:val="22"/>
          <w:lang w:val="de-DE"/>
        </w:rPr>
        <w:t xml:space="preserve">-Dienstleistungen wie Batteriewartung und Software-Updates, aber auch nach </w:t>
      </w:r>
      <w:r>
        <w:rPr>
          <w:rFonts w:ascii="Arial" w:hAnsi="Arial" w:cs="Arial"/>
          <w:sz w:val="22"/>
          <w:szCs w:val="22"/>
          <w:lang w:val="de-DE"/>
        </w:rPr>
        <w:t>Kli</w:t>
      </w:r>
      <w:r w:rsidR="00EE5CD9">
        <w:rPr>
          <w:rFonts w:ascii="Arial" w:hAnsi="Arial" w:cs="Arial"/>
          <w:sz w:val="22"/>
          <w:szCs w:val="22"/>
          <w:lang w:val="de-DE"/>
        </w:rPr>
        <w:t>m</w:t>
      </w:r>
      <w:r>
        <w:rPr>
          <w:rFonts w:ascii="Arial" w:hAnsi="Arial" w:cs="Arial"/>
          <w:sz w:val="22"/>
          <w:szCs w:val="22"/>
          <w:lang w:val="de-DE"/>
        </w:rPr>
        <w:t>aanlagen</w:t>
      </w:r>
      <w:r w:rsidRPr="002D3EA1">
        <w:rPr>
          <w:rFonts w:ascii="Arial" w:hAnsi="Arial" w:cs="Arial"/>
          <w:sz w:val="22"/>
          <w:szCs w:val="22"/>
          <w:lang w:val="de-DE"/>
        </w:rPr>
        <w:t>-Service und Reparatur.</w:t>
      </w:r>
    </w:p>
    <w:p w14:paraId="212F802D" w14:textId="77777777" w:rsidR="007D018D" w:rsidRPr="0033372F" w:rsidRDefault="007D018D" w:rsidP="007D018D">
      <w:pPr>
        <w:autoSpaceDE w:val="0"/>
        <w:autoSpaceDN w:val="0"/>
        <w:spacing w:after="200" w:line="360" w:lineRule="auto"/>
        <w:jc w:val="both"/>
        <w:rPr>
          <w:rFonts w:ascii="Arial" w:hAnsi="Arial" w:cs="Arial"/>
          <w:sz w:val="22"/>
          <w:szCs w:val="22"/>
        </w:rPr>
      </w:pPr>
      <w:r w:rsidRPr="0033372F">
        <w:rPr>
          <w:rFonts w:ascii="Arial" w:hAnsi="Arial" w:cs="Arial"/>
          <w:noProof/>
          <w:sz w:val="22"/>
          <w:szCs w:val="22"/>
        </w:rPr>
        <w:lastRenderedPageBreak/>
        <w:drawing>
          <wp:inline distT="0" distB="0" distL="0" distR="0" wp14:anchorId="594E4F7B" wp14:editId="0768DB38">
            <wp:extent cx="5864860" cy="2713324"/>
            <wp:effectExtent l="0" t="0" r="2540" b="0"/>
            <wp:docPr id="1767469165" name="Picture 1767469165" descr="A group of cars in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69165" name="Picture 1767469165" descr="A group of cars in a parking lot&#10;&#10;Description automatically generated"/>
                    <pic:cNvPicPr/>
                  </pic:nvPicPr>
                  <pic:blipFill>
                    <a:blip r:embed="rId11"/>
                    <a:stretch>
                      <a:fillRect/>
                    </a:stretch>
                  </pic:blipFill>
                  <pic:spPr>
                    <a:xfrm>
                      <a:off x="0" y="0"/>
                      <a:ext cx="5872023" cy="2716638"/>
                    </a:xfrm>
                    <a:prstGeom prst="rect">
                      <a:avLst/>
                    </a:prstGeom>
                  </pic:spPr>
                </pic:pic>
              </a:graphicData>
            </a:graphic>
          </wp:inline>
        </w:drawing>
      </w:r>
    </w:p>
    <w:p w14:paraId="16296A24" w14:textId="42EB14B0" w:rsidR="00116A38" w:rsidRDefault="00116A38" w:rsidP="007D018D">
      <w:pPr>
        <w:spacing w:after="200" w:line="360" w:lineRule="auto"/>
        <w:jc w:val="both"/>
        <w:rPr>
          <w:rFonts w:ascii="Arial" w:hAnsi="Arial" w:cs="Arial"/>
          <w:sz w:val="22"/>
          <w:szCs w:val="22"/>
          <w:lang w:val="de-DE"/>
        </w:rPr>
      </w:pPr>
      <w:r w:rsidRPr="00116A38">
        <w:rPr>
          <w:rFonts w:ascii="Arial" w:hAnsi="Arial" w:cs="Arial"/>
          <w:sz w:val="22"/>
          <w:szCs w:val="22"/>
          <w:lang w:val="de-DE"/>
        </w:rPr>
        <w:t xml:space="preserve">Um im Zeitalter der Elektrifizierung </w:t>
      </w:r>
      <w:r>
        <w:rPr>
          <w:rFonts w:ascii="Arial" w:hAnsi="Arial" w:cs="Arial"/>
          <w:sz w:val="22"/>
          <w:szCs w:val="22"/>
          <w:lang w:val="de-DE"/>
        </w:rPr>
        <w:t xml:space="preserve">gut </w:t>
      </w:r>
      <w:r w:rsidR="002B7CDB">
        <w:rPr>
          <w:rFonts w:ascii="Arial" w:hAnsi="Arial" w:cs="Arial"/>
          <w:sz w:val="22"/>
          <w:szCs w:val="22"/>
          <w:lang w:val="de-DE"/>
        </w:rPr>
        <w:t xml:space="preserve">zu bestehen und sich </w:t>
      </w:r>
      <w:r>
        <w:rPr>
          <w:rFonts w:ascii="Arial" w:hAnsi="Arial" w:cs="Arial"/>
          <w:sz w:val="22"/>
          <w:szCs w:val="22"/>
          <w:lang w:val="de-DE"/>
        </w:rPr>
        <w:t>weiterzuentwick</w:t>
      </w:r>
      <w:r w:rsidR="002B7CDB">
        <w:rPr>
          <w:rFonts w:ascii="Arial" w:hAnsi="Arial" w:cs="Arial"/>
          <w:sz w:val="22"/>
          <w:szCs w:val="22"/>
          <w:lang w:val="de-DE"/>
        </w:rPr>
        <w:t>el</w:t>
      </w:r>
      <w:r>
        <w:rPr>
          <w:rFonts w:ascii="Arial" w:hAnsi="Arial" w:cs="Arial"/>
          <w:sz w:val="22"/>
          <w:szCs w:val="22"/>
          <w:lang w:val="de-DE"/>
        </w:rPr>
        <w:t>n</w:t>
      </w:r>
      <w:r w:rsidRPr="00116A38">
        <w:rPr>
          <w:rFonts w:ascii="Arial" w:hAnsi="Arial" w:cs="Arial"/>
          <w:sz w:val="22"/>
          <w:szCs w:val="22"/>
          <w:lang w:val="de-DE"/>
        </w:rPr>
        <w:t xml:space="preserve">, müssen die Unternehmen des </w:t>
      </w:r>
      <w:r w:rsidR="002B7CDB">
        <w:rPr>
          <w:rFonts w:ascii="Arial" w:hAnsi="Arial" w:cs="Arial"/>
          <w:sz w:val="22"/>
          <w:szCs w:val="22"/>
          <w:lang w:val="de-DE"/>
        </w:rPr>
        <w:t>Aftermarktes</w:t>
      </w:r>
      <w:r w:rsidRPr="00116A38">
        <w:rPr>
          <w:rFonts w:ascii="Arial" w:hAnsi="Arial" w:cs="Arial"/>
          <w:sz w:val="22"/>
          <w:szCs w:val="22"/>
          <w:lang w:val="de-DE"/>
        </w:rPr>
        <w:t xml:space="preserve"> auf Innovation und Anpassungsfähigkeit setzen. Um wettbewerbsfähig zu bleiben, ist es unerlässlich, in Schulungsprogramme zu investieren und sich das nötige Fachwissen im Bereich der NEV-Technologie anzueignen.</w:t>
      </w:r>
    </w:p>
    <w:p w14:paraId="50A0E15B" w14:textId="77777777" w:rsidR="00CD0B08" w:rsidRDefault="00CD0B08" w:rsidP="00CD0B08">
      <w:pPr>
        <w:spacing w:after="200" w:line="360" w:lineRule="auto"/>
        <w:jc w:val="both"/>
        <w:rPr>
          <w:rFonts w:ascii="Arial" w:eastAsia="Yu Gothic" w:hAnsi="Arial" w:cs="Arial"/>
          <w:color w:val="000000" w:themeColor="text1"/>
          <w:sz w:val="22"/>
          <w:szCs w:val="22"/>
          <w:lang w:val="de-DE" w:eastAsia="en-GB"/>
        </w:rPr>
      </w:pPr>
      <w:r>
        <w:rPr>
          <w:rFonts w:ascii="Arial" w:eastAsia="Yu Gothic" w:hAnsi="Arial" w:cs="Arial"/>
          <w:color w:val="000000" w:themeColor="text1"/>
          <w:sz w:val="22"/>
          <w:szCs w:val="22"/>
          <w:lang w:val="de-DE" w:eastAsia="en-GB"/>
        </w:rPr>
        <w:t>***</w:t>
      </w:r>
    </w:p>
    <w:p w14:paraId="46F238EC" w14:textId="77777777" w:rsidR="00CD0B08" w:rsidRDefault="00CD0B08" w:rsidP="00CD0B08">
      <w:pPr>
        <w:spacing w:line="360" w:lineRule="auto"/>
        <w:jc w:val="both"/>
        <w:rPr>
          <w:rFonts w:ascii="Arial" w:eastAsia="Yu Gothic" w:hAnsi="Arial" w:cs="Arial"/>
          <w:color w:val="000000" w:themeColor="text1"/>
          <w:sz w:val="22"/>
          <w:szCs w:val="22"/>
          <w:lang w:val="de-DE" w:eastAsia="en-GB"/>
        </w:rPr>
      </w:pPr>
    </w:p>
    <w:p w14:paraId="557E9FE8" w14:textId="53CC97BB" w:rsidR="00CD0B08" w:rsidRDefault="00CD0B08" w:rsidP="00CD0B08">
      <w:pPr>
        <w:spacing w:line="360" w:lineRule="auto"/>
        <w:jc w:val="both"/>
        <w:rPr>
          <w:rFonts w:ascii="Arial" w:eastAsia="Yu Gothic" w:hAnsi="Arial" w:cs="Arial"/>
          <w:color w:val="000000" w:themeColor="text1"/>
          <w:sz w:val="22"/>
          <w:szCs w:val="22"/>
          <w:lang w:val="de-DE" w:eastAsia="en-GB"/>
        </w:rPr>
      </w:pPr>
      <w:r w:rsidRPr="00700C4D">
        <w:rPr>
          <w:rFonts w:ascii="Arial" w:eastAsia="Yu Gothic" w:hAnsi="Arial" w:cs="Arial"/>
          <w:color w:val="000000" w:themeColor="text1"/>
          <w:sz w:val="22"/>
          <w:szCs w:val="22"/>
          <w:lang w:val="de-DE" w:eastAsia="en-GB"/>
        </w:rPr>
        <w:t xml:space="preserve">Weitere Informationen über das DENSO </w:t>
      </w:r>
      <w:proofErr w:type="spellStart"/>
      <w:r w:rsidRPr="00700C4D">
        <w:rPr>
          <w:rFonts w:ascii="Arial" w:eastAsia="Yu Gothic" w:hAnsi="Arial" w:cs="Arial"/>
          <w:color w:val="000000" w:themeColor="text1"/>
          <w:sz w:val="22"/>
          <w:szCs w:val="22"/>
          <w:lang w:val="de-DE" w:eastAsia="en-GB"/>
        </w:rPr>
        <w:t>Aftermarket</w:t>
      </w:r>
      <w:proofErr w:type="spellEnd"/>
      <w:r w:rsidRPr="00700C4D">
        <w:rPr>
          <w:rFonts w:ascii="Arial" w:eastAsia="Yu Gothic" w:hAnsi="Arial" w:cs="Arial"/>
          <w:color w:val="000000" w:themeColor="text1"/>
          <w:sz w:val="22"/>
          <w:szCs w:val="22"/>
          <w:lang w:val="de-DE" w:eastAsia="en-GB"/>
        </w:rPr>
        <w:t>-</w:t>
      </w:r>
      <w:r w:rsidR="00E9701C">
        <w:rPr>
          <w:rFonts w:ascii="Arial" w:eastAsia="Yu Gothic" w:hAnsi="Arial" w:cs="Arial"/>
          <w:color w:val="000000" w:themeColor="text1"/>
          <w:sz w:val="22"/>
          <w:szCs w:val="22"/>
          <w:lang w:val="de-DE" w:eastAsia="en-GB"/>
        </w:rPr>
        <w:t>Angebot</w:t>
      </w:r>
      <w:r w:rsidRPr="00700C4D">
        <w:rPr>
          <w:rFonts w:ascii="Arial" w:eastAsia="Yu Gothic" w:hAnsi="Arial" w:cs="Arial"/>
          <w:color w:val="000000" w:themeColor="text1"/>
          <w:sz w:val="22"/>
          <w:szCs w:val="22"/>
          <w:lang w:val="de-DE" w:eastAsia="en-GB"/>
        </w:rPr>
        <w:t xml:space="preserve"> sind online verfügbar unter: </w:t>
      </w:r>
    </w:p>
    <w:p w14:paraId="75C96FE1" w14:textId="77777777" w:rsidR="00CD0B08" w:rsidRDefault="00E9701C" w:rsidP="00CD0B08">
      <w:pPr>
        <w:spacing w:line="360" w:lineRule="auto"/>
        <w:jc w:val="both"/>
        <w:rPr>
          <w:rFonts w:ascii="Arial" w:eastAsia="Yu Gothic" w:hAnsi="Arial" w:cs="Arial"/>
          <w:color w:val="000000" w:themeColor="text1"/>
          <w:sz w:val="22"/>
          <w:szCs w:val="22"/>
          <w:lang w:eastAsia="en-GB"/>
        </w:rPr>
      </w:pPr>
      <w:hyperlink r:id="rId12" w:history="1">
        <w:r w:rsidR="00CD0B08" w:rsidRPr="00513DB6">
          <w:rPr>
            <w:rStyle w:val="Hyperlink"/>
            <w:rFonts w:ascii="Arial" w:eastAsia="Yu Gothic" w:hAnsi="Arial" w:cs="Arial"/>
            <w:sz w:val="22"/>
            <w:szCs w:val="22"/>
            <w:lang w:eastAsia="en-GB"/>
          </w:rPr>
          <w:t>www.denso-am.eu/de</w:t>
        </w:r>
      </w:hyperlink>
    </w:p>
    <w:p w14:paraId="4BD5FA75" w14:textId="77777777" w:rsidR="00CD0B08" w:rsidRPr="001F2F62" w:rsidRDefault="00CD0B08" w:rsidP="00CD0B08">
      <w:pPr>
        <w:spacing w:line="360" w:lineRule="auto"/>
        <w:jc w:val="both"/>
        <w:rPr>
          <w:rFonts w:ascii="Arial" w:eastAsia="Yu Gothic" w:hAnsi="Arial" w:cs="Arial"/>
          <w:color w:val="000000" w:themeColor="text1"/>
          <w:sz w:val="22"/>
          <w:szCs w:val="22"/>
          <w:lang w:eastAsia="en-GB"/>
        </w:rPr>
      </w:pPr>
    </w:p>
    <w:p w14:paraId="6AF62DBF" w14:textId="77777777" w:rsidR="00CD0B08" w:rsidRPr="001F2F62" w:rsidRDefault="00CD0B08" w:rsidP="00CD0B08">
      <w:pPr>
        <w:spacing w:line="360" w:lineRule="auto"/>
        <w:jc w:val="both"/>
        <w:rPr>
          <w:rFonts w:ascii="Arial" w:eastAsia="Yu Gothic" w:hAnsi="Arial" w:cs="Arial"/>
          <w:color w:val="000000" w:themeColor="text1"/>
          <w:sz w:val="22"/>
          <w:szCs w:val="22"/>
          <w:lang w:eastAsia="en-GB"/>
        </w:rPr>
      </w:pPr>
      <w:proofErr w:type="spellStart"/>
      <w:r w:rsidRPr="00DA31FE">
        <w:rPr>
          <w:rFonts w:ascii="Arial" w:eastAsia="Yu Gothic" w:hAnsi="Arial" w:cs="Arial"/>
          <w:b/>
          <w:bCs/>
          <w:color w:val="000000" w:themeColor="text1"/>
          <w:sz w:val="22"/>
          <w:szCs w:val="22"/>
          <w:lang w:eastAsia="en-GB"/>
        </w:rPr>
        <w:t>Pressekontakt</w:t>
      </w:r>
      <w:proofErr w:type="spellEnd"/>
      <w:r w:rsidRPr="00DA31FE">
        <w:rPr>
          <w:rFonts w:ascii="Arial" w:eastAsia="Yu Gothic" w:hAnsi="Arial" w:cs="Arial"/>
          <w:b/>
          <w:bCs/>
          <w:color w:val="000000" w:themeColor="text1"/>
          <w:sz w:val="22"/>
          <w:szCs w:val="22"/>
          <w:lang w:eastAsia="en-GB"/>
        </w:rPr>
        <w:t>:</w:t>
      </w:r>
      <w:r w:rsidRPr="001F2F62">
        <w:rPr>
          <w:rFonts w:ascii="Arial" w:eastAsia="Yu Gothic" w:hAnsi="Arial" w:cs="Arial"/>
          <w:color w:val="000000" w:themeColor="text1"/>
          <w:sz w:val="22"/>
          <w:szCs w:val="22"/>
          <w:lang w:eastAsia="en-GB"/>
        </w:rPr>
        <w:t xml:space="preserve"> Annina Oppinger, Externe Marketing &amp; PR GmbH</w:t>
      </w:r>
    </w:p>
    <w:p w14:paraId="0145F107" w14:textId="77777777" w:rsidR="00CD0B08" w:rsidRPr="00146133" w:rsidRDefault="00CD0B08" w:rsidP="00CD0B08">
      <w:pPr>
        <w:spacing w:line="360" w:lineRule="auto"/>
        <w:jc w:val="both"/>
        <w:rPr>
          <w:rFonts w:ascii="Arial" w:hAnsi="Arial" w:cs="Arial"/>
          <w:b/>
          <w:sz w:val="22"/>
          <w:szCs w:val="22"/>
        </w:rPr>
      </w:pPr>
      <w:r w:rsidRPr="001F2F62">
        <w:rPr>
          <w:rFonts w:ascii="Arial" w:eastAsia="Yu Gothic" w:hAnsi="Arial" w:cs="Arial"/>
          <w:color w:val="000000" w:themeColor="text1"/>
          <w:sz w:val="22"/>
          <w:szCs w:val="22"/>
          <w:lang w:eastAsia="en-GB"/>
        </w:rPr>
        <w:t>email:</w:t>
      </w:r>
      <w:r w:rsidRPr="001F2F62">
        <w:rPr>
          <w:rFonts w:ascii="Arial" w:eastAsia="Yu Gothic" w:hAnsi="Arial" w:cs="Arial"/>
          <w:color w:val="000000" w:themeColor="text1"/>
          <w:sz w:val="22"/>
          <w:szCs w:val="22"/>
          <w:lang w:eastAsia="en-GB"/>
        </w:rPr>
        <w:tab/>
        <w:t>annina.oppinger@externe-marketingabteilung.de</w:t>
      </w:r>
      <w:r w:rsidRPr="001F2F62">
        <w:rPr>
          <w:rFonts w:ascii="Arial" w:eastAsia="Yu Gothic" w:hAnsi="Arial" w:cs="Arial"/>
          <w:color w:val="000000" w:themeColor="text1"/>
          <w:sz w:val="22"/>
          <w:szCs w:val="22"/>
          <w:lang w:eastAsia="en-GB"/>
        </w:rPr>
        <w:tab/>
      </w:r>
    </w:p>
    <w:p w14:paraId="733C37BC" w14:textId="77777777" w:rsidR="00CD0B08" w:rsidRPr="003A4DD5" w:rsidRDefault="00CD0B08" w:rsidP="00CD0B08">
      <w:pPr>
        <w:autoSpaceDE w:val="0"/>
        <w:autoSpaceDN w:val="0"/>
        <w:spacing w:after="200" w:line="360" w:lineRule="auto"/>
        <w:jc w:val="both"/>
        <w:rPr>
          <w:rFonts w:ascii="Arial" w:hAnsi="Arial" w:cs="Arial"/>
          <w:sz w:val="22"/>
          <w:szCs w:val="22"/>
        </w:rPr>
      </w:pPr>
    </w:p>
    <w:p w14:paraId="27E67EF2" w14:textId="77777777" w:rsidR="00CD0B08" w:rsidRPr="00CD0B08" w:rsidRDefault="00CD0B08" w:rsidP="007D018D">
      <w:pPr>
        <w:spacing w:after="200" w:line="360" w:lineRule="auto"/>
        <w:jc w:val="both"/>
        <w:rPr>
          <w:rFonts w:ascii="Arial" w:hAnsi="Arial" w:cs="Arial"/>
          <w:sz w:val="22"/>
          <w:szCs w:val="22"/>
        </w:rPr>
      </w:pPr>
    </w:p>
    <w:sectPr w:rsidR="00CD0B08" w:rsidRPr="00CD0B08" w:rsidSect="003753F0">
      <w:headerReference w:type="default" r:id="rId13"/>
      <w:footerReference w:type="default" r:id="rId14"/>
      <w:pgSz w:w="11906" w:h="16838"/>
      <w:pgMar w:top="283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8545E" w14:textId="77777777" w:rsidR="009F32EF" w:rsidRDefault="009F32EF">
      <w:r>
        <w:separator/>
      </w:r>
    </w:p>
  </w:endnote>
  <w:endnote w:type="continuationSeparator" w:id="0">
    <w:p w14:paraId="6113C90C" w14:textId="77777777" w:rsidR="009F32EF" w:rsidRDefault="009F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Gothic">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10AA" w14:textId="1A90E33E" w:rsidR="00CB4B96" w:rsidRDefault="00A93F17" w:rsidP="00C4017D">
    <w:pPr>
      <w:pStyle w:val="Fuzeile"/>
      <w:jc w:val="right"/>
    </w:pPr>
    <w:r>
      <w:rPr>
        <w:noProof/>
        <w:lang w:eastAsia="en-GB"/>
      </w:rPr>
      <w:drawing>
        <wp:inline distT="0" distB="0" distL="0" distR="0" wp14:anchorId="4C92E9CF" wp14:editId="3B208949">
          <wp:extent cx="1022489" cy="777923"/>
          <wp:effectExtent l="0" t="0" r="6350" b="3175"/>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rotWithShape="1">
                  <a:blip r:embed="rId1">
                    <a:extLst>
                      <a:ext uri="{28A0092B-C50C-407E-A947-70E740481C1C}">
                        <a14:useLocalDpi xmlns:a14="http://schemas.microsoft.com/office/drawing/2010/main" val="0"/>
                      </a:ext>
                    </a:extLst>
                  </a:blip>
                  <a:srcRect l="79883" r="4712" b="22805"/>
                  <a:stretch/>
                </pic:blipFill>
                <pic:spPr bwMode="auto">
                  <a:xfrm>
                    <a:off x="0" y="0"/>
                    <a:ext cx="1023778" cy="77890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50EFB" w14:textId="77777777" w:rsidR="009F32EF" w:rsidRDefault="009F32EF">
      <w:r>
        <w:separator/>
      </w:r>
    </w:p>
  </w:footnote>
  <w:footnote w:type="continuationSeparator" w:id="0">
    <w:p w14:paraId="0F3EEA97" w14:textId="77777777" w:rsidR="009F32EF" w:rsidRDefault="009F3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5712" w14:textId="608F35C7" w:rsidR="00CB4B96" w:rsidRDefault="003753F0">
    <w:pPr>
      <w:pStyle w:val="Kopfzeile"/>
    </w:pPr>
    <w:r>
      <w:rPr>
        <w:noProof/>
        <w:lang w:eastAsia="en-GB"/>
      </w:rPr>
      <mc:AlternateContent>
        <mc:Choice Requires="wps">
          <w:drawing>
            <wp:anchor distT="0" distB="0" distL="114300" distR="114300" simplePos="0" relativeHeight="251661312" behindDoc="0" locked="0" layoutInCell="1" allowOverlap="1" wp14:anchorId="710F0927" wp14:editId="2D3B36B7">
              <wp:simplePos x="0" y="0"/>
              <wp:positionH relativeFrom="column">
                <wp:posOffset>-554355</wp:posOffset>
              </wp:positionH>
              <wp:positionV relativeFrom="paragraph">
                <wp:posOffset>55245</wp:posOffset>
              </wp:positionV>
              <wp:extent cx="3649508" cy="1140977"/>
              <wp:effectExtent l="0" t="0" r="0" b="0"/>
              <wp:wrapNone/>
              <wp:docPr id="652257508" name="Text Box 4"/>
              <wp:cNvGraphicFramePr/>
              <a:graphic xmlns:a="http://schemas.openxmlformats.org/drawingml/2006/main">
                <a:graphicData uri="http://schemas.microsoft.com/office/word/2010/wordprocessingShape">
                  <wps:wsp>
                    <wps:cNvSpPr txBox="1"/>
                    <wps:spPr>
                      <a:xfrm>
                        <a:off x="0" y="0"/>
                        <a:ext cx="3649508" cy="1140977"/>
                      </a:xfrm>
                      <a:prstGeom prst="rect">
                        <a:avLst/>
                      </a:prstGeom>
                      <a:noFill/>
                      <a:ln w="6350">
                        <a:noFill/>
                      </a:ln>
                    </wps:spPr>
                    <wps:txb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F0927" id="_x0000_t202" coordsize="21600,21600" o:spt="202" path="m,l,21600r21600,l21600,xe">
              <v:stroke joinstyle="miter"/>
              <v:path gradientshapeok="t" o:connecttype="rect"/>
            </v:shapetype>
            <v:shape id="Text Box 4" o:spid="_x0000_s1026" type="#_x0000_t202" style="position:absolute;margin-left:-43.65pt;margin-top:4.35pt;width:287.35pt;height:8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" filled="f" stroked="f" strokeweight=".5pt">
              <v:textbo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v:textbox>
            </v:shape>
          </w:pict>
        </mc:Fallback>
      </mc:AlternateContent>
    </w:r>
    <w:r w:rsidR="00A93F17">
      <w:rPr>
        <w:noProof/>
        <w:lang w:eastAsia="en-GB"/>
      </w:rPr>
      <mc:AlternateContent>
        <mc:Choice Requires="wps">
          <w:drawing>
            <wp:anchor distT="0" distB="0" distL="114300" distR="114300" simplePos="0" relativeHeight="251660288" behindDoc="0" locked="0" layoutInCell="1" allowOverlap="1" wp14:anchorId="4864B34C" wp14:editId="441C1A82">
              <wp:simplePos x="0" y="0"/>
              <wp:positionH relativeFrom="column">
                <wp:posOffset>1955800</wp:posOffset>
              </wp:positionH>
              <wp:positionV relativeFrom="paragraph">
                <wp:posOffset>320887</wp:posOffset>
              </wp:positionV>
              <wp:extent cx="4834467" cy="771525"/>
              <wp:effectExtent l="0" t="0" r="17145" b="158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467" cy="771525"/>
                      </a:xfrm>
                      <a:prstGeom prst="rect">
                        <a:avLst/>
                      </a:prstGeom>
                      <a:solidFill>
                        <a:srgbClr val="FFFFFF"/>
                      </a:solidFill>
                      <a:ln w="9525">
                        <a:solidFill>
                          <a:srgbClr val="FFFFFF"/>
                        </a:solidFill>
                        <a:miter lim="800000"/>
                        <a:headEnd/>
                        <a:tailEnd/>
                      </a:ln>
                    </wps:spPr>
                    <wps:txb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B34C" id="Text Box 1" o:spid="_x0000_s1027" type="#_x0000_t202" style="position:absolute;margin-left:154pt;margin-top:25.25pt;width:380.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" strokecolor="white">
              <v:textbo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DA"/>
    <w:rsid w:val="00014ABC"/>
    <w:rsid w:val="00030FCB"/>
    <w:rsid w:val="00034F73"/>
    <w:rsid w:val="000550B6"/>
    <w:rsid w:val="00075BAC"/>
    <w:rsid w:val="000847E4"/>
    <w:rsid w:val="00095B45"/>
    <w:rsid w:val="00096441"/>
    <w:rsid w:val="000A69AA"/>
    <w:rsid w:val="000B378B"/>
    <w:rsid w:val="000C633C"/>
    <w:rsid w:val="000C672F"/>
    <w:rsid w:val="000E0177"/>
    <w:rsid w:val="000E2D21"/>
    <w:rsid w:val="000E3CB4"/>
    <w:rsid w:val="00100A11"/>
    <w:rsid w:val="00102798"/>
    <w:rsid w:val="00116A38"/>
    <w:rsid w:val="0012405B"/>
    <w:rsid w:val="00137CC6"/>
    <w:rsid w:val="00143C28"/>
    <w:rsid w:val="0014539C"/>
    <w:rsid w:val="00153B6F"/>
    <w:rsid w:val="00157E7C"/>
    <w:rsid w:val="00164E92"/>
    <w:rsid w:val="001A7749"/>
    <w:rsid w:val="001D384F"/>
    <w:rsid w:val="001D653F"/>
    <w:rsid w:val="001F10BA"/>
    <w:rsid w:val="001F7A63"/>
    <w:rsid w:val="001F7FEB"/>
    <w:rsid w:val="002238E8"/>
    <w:rsid w:val="00227AC3"/>
    <w:rsid w:val="00285509"/>
    <w:rsid w:val="002A2335"/>
    <w:rsid w:val="002A2B86"/>
    <w:rsid w:val="002A4503"/>
    <w:rsid w:val="002A7EC4"/>
    <w:rsid w:val="002B7CDB"/>
    <w:rsid w:val="002C2705"/>
    <w:rsid w:val="002C5630"/>
    <w:rsid w:val="002D3EA1"/>
    <w:rsid w:val="002E3FF1"/>
    <w:rsid w:val="002F4960"/>
    <w:rsid w:val="002F670F"/>
    <w:rsid w:val="002F723E"/>
    <w:rsid w:val="00357393"/>
    <w:rsid w:val="003753F0"/>
    <w:rsid w:val="00381B64"/>
    <w:rsid w:val="00384AB6"/>
    <w:rsid w:val="00397929"/>
    <w:rsid w:val="003A0D48"/>
    <w:rsid w:val="003A4DD5"/>
    <w:rsid w:val="003C0FC4"/>
    <w:rsid w:val="003D06F4"/>
    <w:rsid w:val="003E5457"/>
    <w:rsid w:val="003F0C2C"/>
    <w:rsid w:val="003F565A"/>
    <w:rsid w:val="00415D9F"/>
    <w:rsid w:val="00420FF7"/>
    <w:rsid w:val="004243C2"/>
    <w:rsid w:val="004335B0"/>
    <w:rsid w:val="004373AC"/>
    <w:rsid w:val="004509DD"/>
    <w:rsid w:val="004528EF"/>
    <w:rsid w:val="00486DC9"/>
    <w:rsid w:val="004B5815"/>
    <w:rsid w:val="004C5522"/>
    <w:rsid w:val="004D1B96"/>
    <w:rsid w:val="004F3435"/>
    <w:rsid w:val="00510EC1"/>
    <w:rsid w:val="00522937"/>
    <w:rsid w:val="00524C1E"/>
    <w:rsid w:val="005468C5"/>
    <w:rsid w:val="005729DE"/>
    <w:rsid w:val="00574F66"/>
    <w:rsid w:val="00585148"/>
    <w:rsid w:val="005A4234"/>
    <w:rsid w:val="005C383E"/>
    <w:rsid w:val="005F72E0"/>
    <w:rsid w:val="00623322"/>
    <w:rsid w:val="00670E0B"/>
    <w:rsid w:val="006822A3"/>
    <w:rsid w:val="006A2ECF"/>
    <w:rsid w:val="006A63D7"/>
    <w:rsid w:val="006B36A7"/>
    <w:rsid w:val="006C359F"/>
    <w:rsid w:val="006C3F74"/>
    <w:rsid w:val="006D317E"/>
    <w:rsid w:val="00703D9A"/>
    <w:rsid w:val="00707774"/>
    <w:rsid w:val="00723406"/>
    <w:rsid w:val="00727561"/>
    <w:rsid w:val="007719C5"/>
    <w:rsid w:val="00787827"/>
    <w:rsid w:val="007A16F7"/>
    <w:rsid w:val="007A1EBB"/>
    <w:rsid w:val="007A7C56"/>
    <w:rsid w:val="007D018D"/>
    <w:rsid w:val="007D1404"/>
    <w:rsid w:val="007E48BC"/>
    <w:rsid w:val="007F2758"/>
    <w:rsid w:val="007F7887"/>
    <w:rsid w:val="00803916"/>
    <w:rsid w:val="00810A7F"/>
    <w:rsid w:val="00810BDF"/>
    <w:rsid w:val="00814C08"/>
    <w:rsid w:val="00816BE4"/>
    <w:rsid w:val="00825C82"/>
    <w:rsid w:val="00834096"/>
    <w:rsid w:val="00850375"/>
    <w:rsid w:val="00853F3B"/>
    <w:rsid w:val="00872DF2"/>
    <w:rsid w:val="008732DA"/>
    <w:rsid w:val="00892D86"/>
    <w:rsid w:val="00893FD4"/>
    <w:rsid w:val="008B43BC"/>
    <w:rsid w:val="008D4CB8"/>
    <w:rsid w:val="009233ED"/>
    <w:rsid w:val="00954C92"/>
    <w:rsid w:val="00973175"/>
    <w:rsid w:val="009931C6"/>
    <w:rsid w:val="00994686"/>
    <w:rsid w:val="009B1507"/>
    <w:rsid w:val="009B672C"/>
    <w:rsid w:val="009D12FD"/>
    <w:rsid w:val="009D343D"/>
    <w:rsid w:val="009F32EF"/>
    <w:rsid w:val="009F676A"/>
    <w:rsid w:val="00A00D21"/>
    <w:rsid w:val="00A06BEB"/>
    <w:rsid w:val="00A101CF"/>
    <w:rsid w:val="00A11EFE"/>
    <w:rsid w:val="00A237CF"/>
    <w:rsid w:val="00A93F17"/>
    <w:rsid w:val="00AB39D2"/>
    <w:rsid w:val="00AD4917"/>
    <w:rsid w:val="00AE251D"/>
    <w:rsid w:val="00AE3646"/>
    <w:rsid w:val="00AF5475"/>
    <w:rsid w:val="00AF6361"/>
    <w:rsid w:val="00B27561"/>
    <w:rsid w:val="00B32300"/>
    <w:rsid w:val="00B66BAB"/>
    <w:rsid w:val="00B729B2"/>
    <w:rsid w:val="00B7755F"/>
    <w:rsid w:val="00B91D48"/>
    <w:rsid w:val="00BC6A69"/>
    <w:rsid w:val="00BC6D33"/>
    <w:rsid w:val="00BC7FB7"/>
    <w:rsid w:val="00C12B66"/>
    <w:rsid w:val="00C15F9A"/>
    <w:rsid w:val="00C169DD"/>
    <w:rsid w:val="00C1791A"/>
    <w:rsid w:val="00C21374"/>
    <w:rsid w:val="00C244D0"/>
    <w:rsid w:val="00C25F24"/>
    <w:rsid w:val="00C52D35"/>
    <w:rsid w:val="00C60439"/>
    <w:rsid w:val="00C64B18"/>
    <w:rsid w:val="00C87037"/>
    <w:rsid w:val="00C93A1A"/>
    <w:rsid w:val="00CB4B96"/>
    <w:rsid w:val="00CD0B08"/>
    <w:rsid w:val="00CD7165"/>
    <w:rsid w:val="00D05114"/>
    <w:rsid w:val="00D22F4E"/>
    <w:rsid w:val="00D35D3F"/>
    <w:rsid w:val="00D41E4B"/>
    <w:rsid w:val="00D76CFE"/>
    <w:rsid w:val="00D80D83"/>
    <w:rsid w:val="00D82EEA"/>
    <w:rsid w:val="00D850A7"/>
    <w:rsid w:val="00DA08A1"/>
    <w:rsid w:val="00DC36C2"/>
    <w:rsid w:val="00DE73F4"/>
    <w:rsid w:val="00E07CEE"/>
    <w:rsid w:val="00E12B01"/>
    <w:rsid w:val="00E42D37"/>
    <w:rsid w:val="00E507F4"/>
    <w:rsid w:val="00E52E09"/>
    <w:rsid w:val="00E656FD"/>
    <w:rsid w:val="00E73B28"/>
    <w:rsid w:val="00E811DE"/>
    <w:rsid w:val="00E9701C"/>
    <w:rsid w:val="00EB5F5B"/>
    <w:rsid w:val="00EE5CD9"/>
    <w:rsid w:val="00F016FD"/>
    <w:rsid w:val="00F0207F"/>
    <w:rsid w:val="00F174B3"/>
    <w:rsid w:val="00F210C7"/>
    <w:rsid w:val="00F21195"/>
    <w:rsid w:val="00F26E2E"/>
    <w:rsid w:val="00F61C70"/>
    <w:rsid w:val="00F669C4"/>
    <w:rsid w:val="00F67995"/>
    <w:rsid w:val="00F903FA"/>
    <w:rsid w:val="00F94178"/>
    <w:rsid w:val="00FD34AB"/>
    <w:rsid w:val="00FF51DB"/>
    <w:rsid w:val="00FF7B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E24B"/>
  <w15:chartTrackingRefBased/>
  <w15:docId w15:val="{CA30394E-3C33-48FB-B726-A8123796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32DA"/>
    <w:pPr>
      <w:spacing w:after="0" w:line="240" w:lineRule="auto"/>
    </w:pPr>
    <w:rPr>
      <w:rFonts w:ascii="Times New Roman" w:eastAsia="MS Mincho" w:hAnsi="Times New Roman" w:cs="Times New Roman"/>
      <w:sz w:val="24"/>
      <w:szCs w:val="20"/>
    </w:rPr>
  </w:style>
  <w:style w:type="paragraph" w:styleId="berschrift1">
    <w:name w:val="heading 1"/>
    <w:basedOn w:val="Standard"/>
    <w:next w:val="Standard"/>
    <w:link w:val="berschrift1Zchn"/>
    <w:uiPriority w:val="9"/>
    <w:qFormat/>
    <w:rsid w:val="007D01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Standard"/>
    <w:link w:val="berschrift4Zchn"/>
    <w:uiPriority w:val="9"/>
    <w:qFormat/>
    <w:rsid w:val="000B378B"/>
    <w:pPr>
      <w:spacing w:before="100" w:beforeAutospacing="1" w:after="100" w:afterAutospacing="1"/>
      <w:outlineLvl w:val="3"/>
    </w:pPr>
    <w:rPr>
      <w:rFonts w:eastAsia="Times New Roman"/>
      <w:b/>
      <w:bCs/>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32DA"/>
    <w:pPr>
      <w:tabs>
        <w:tab w:val="center" w:pos="4513"/>
        <w:tab w:val="right" w:pos="9026"/>
      </w:tabs>
    </w:pPr>
  </w:style>
  <w:style w:type="character" w:customStyle="1" w:styleId="KopfzeileZchn">
    <w:name w:val="Kopfzeile Zchn"/>
    <w:basedOn w:val="Absatz-Standardschriftart"/>
    <w:link w:val="Kopfzeile"/>
    <w:uiPriority w:val="99"/>
    <w:rsid w:val="008732DA"/>
    <w:rPr>
      <w:rFonts w:ascii="Times New Roman" w:eastAsia="MS Mincho" w:hAnsi="Times New Roman" w:cs="Times New Roman"/>
      <w:sz w:val="24"/>
      <w:szCs w:val="20"/>
    </w:rPr>
  </w:style>
  <w:style w:type="paragraph" w:styleId="Fuzeile">
    <w:name w:val="footer"/>
    <w:basedOn w:val="Standard"/>
    <w:link w:val="FuzeileZchn"/>
    <w:uiPriority w:val="99"/>
    <w:unhideWhenUsed/>
    <w:rsid w:val="008732DA"/>
    <w:pPr>
      <w:tabs>
        <w:tab w:val="center" w:pos="4513"/>
        <w:tab w:val="right" w:pos="9026"/>
      </w:tabs>
    </w:pPr>
  </w:style>
  <w:style w:type="character" w:customStyle="1" w:styleId="FuzeileZchn">
    <w:name w:val="Fußzeile Zchn"/>
    <w:basedOn w:val="Absatz-Standardschriftart"/>
    <w:link w:val="Fuzeile"/>
    <w:uiPriority w:val="99"/>
    <w:rsid w:val="008732DA"/>
    <w:rPr>
      <w:rFonts w:ascii="Times New Roman" w:eastAsia="MS Mincho" w:hAnsi="Times New Roman" w:cs="Times New Roman"/>
      <w:sz w:val="24"/>
      <w:szCs w:val="20"/>
    </w:rPr>
  </w:style>
  <w:style w:type="character" w:styleId="Hyperlink">
    <w:name w:val="Hyperlink"/>
    <w:uiPriority w:val="99"/>
    <w:unhideWhenUsed/>
    <w:rsid w:val="008732DA"/>
    <w:rPr>
      <w:color w:val="0000FF"/>
      <w:u w:val="single"/>
    </w:rPr>
  </w:style>
  <w:style w:type="paragraph" w:styleId="Listenabsatz">
    <w:name w:val="List Paragraph"/>
    <w:basedOn w:val="Standard"/>
    <w:uiPriority w:val="34"/>
    <w:qFormat/>
    <w:rsid w:val="00384AB6"/>
    <w:pPr>
      <w:ind w:left="720"/>
      <w:contextualSpacing/>
    </w:pPr>
  </w:style>
  <w:style w:type="character" w:styleId="Kommentarzeichen">
    <w:name w:val="annotation reference"/>
    <w:basedOn w:val="Absatz-Standardschriftart"/>
    <w:uiPriority w:val="99"/>
    <w:semiHidden/>
    <w:unhideWhenUsed/>
    <w:rsid w:val="00034F73"/>
    <w:rPr>
      <w:sz w:val="16"/>
      <w:szCs w:val="16"/>
    </w:rPr>
  </w:style>
  <w:style w:type="paragraph" w:styleId="Kommentartext">
    <w:name w:val="annotation text"/>
    <w:basedOn w:val="Standard"/>
    <w:link w:val="KommentartextZchn"/>
    <w:uiPriority w:val="99"/>
    <w:semiHidden/>
    <w:unhideWhenUsed/>
    <w:rsid w:val="00034F73"/>
    <w:rPr>
      <w:sz w:val="20"/>
    </w:rPr>
  </w:style>
  <w:style w:type="character" w:customStyle="1" w:styleId="KommentartextZchn">
    <w:name w:val="Kommentartext Zchn"/>
    <w:basedOn w:val="Absatz-Standardschriftart"/>
    <w:link w:val="Kommentartext"/>
    <w:uiPriority w:val="99"/>
    <w:semiHidden/>
    <w:rsid w:val="00034F73"/>
    <w:rPr>
      <w:rFonts w:ascii="Times New Roman" w:eastAsia="MS Mincho"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034F73"/>
    <w:rPr>
      <w:b/>
      <w:bCs/>
    </w:rPr>
  </w:style>
  <w:style w:type="character" w:customStyle="1" w:styleId="KommentarthemaZchn">
    <w:name w:val="Kommentarthema Zchn"/>
    <w:basedOn w:val="KommentartextZchn"/>
    <w:link w:val="Kommentarthema"/>
    <w:uiPriority w:val="99"/>
    <w:semiHidden/>
    <w:rsid w:val="00034F73"/>
    <w:rPr>
      <w:rFonts w:ascii="Times New Roman" w:eastAsia="MS Mincho" w:hAnsi="Times New Roman" w:cs="Times New Roman"/>
      <w:b/>
      <w:bCs/>
      <w:sz w:val="20"/>
      <w:szCs w:val="20"/>
    </w:rPr>
  </w:style>
  <w:style w:type="paragraph" w:styleId="Sprechblasentext">
    <w:name w:val="Balloon Text"/>
    <w:basedOn w:val="Standard"/>
    <w:link w:val="SprechblasentextZchn"/>
    <w:uiPriority w:val="99"/>
    <w:semiHidden/>
    <w:unhideWhenUsed/>
    <w:rsid w:val="00034F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4F73"/>
    <w:rPr>
      <w:rFonts w:ascii="Segoe UI" w:eastAsia="MS Mincho" w:hAnsi="Segoe UI" w:cs="Segoe UI"/>
      <w:sz w:val="18"/>
      <w:szCs w:val="18"/>
    </w:rPr>
  </w:style>
  <w:style w:type="paragraph" w:styleId="berarbeitung">
    <w:name w:val="Revision"/>
    <w:hidden/>
    <w:uiPriority w:val="99"/>
    <w:semiHidden/>
    <w:rsid w:val="00B7755F"/>
    <w:pPr>
      <w:spacing w:after="0" w:line="240" w:lineRule="auto"/>
    </w:pPr>
    <w:rPr>
      <w:rFonts w:ascii="Times New Roman" w:eastAsia="MS Mincho" w:hAnsi="Times New Roman" w:cs="Times New Roman"/>
      <w:sz w:val="24"/>
      <w:szCs w:val="20"/>
    </w:rPr>
  </w:style>
  <w:style w:type="character" w:styleId="BesuchterLink">
    <w:name w:val="FollowedHyperlink"/>
    <w:basedOn w:val="Absatz-Standardschriftart"/>
    <w:uiPriority w:val="99"/>
    <w:semiHidden/>
    <w:unhideWhenUsed/>
    <w:rsid w:val="0012405B"/>
    <w:rPr>
      <w:color w:val="954F72" w:themeColor="followedHyperlink"/>
      <w:u w:val="single"/>
    </w:rPr>
  </w:style>
  <w:style w:type="character" w:styleId="NichtaufgelsteErwhnung">
    <w:name w:val="Unresolved Mention"/>
    <w:basedOn w:val="Absatz-Standardschriftart"/>
    <w:uiPriority w:val="99"/>
    <w:semiHidden/>
    <w:unhideWhenUsed/>
    <w:rsid w:val="00D35D3F"/>
    <w:rPr>
      <w:color w:val="605E5C"/>
      <w:shd w:val="clear" w:color="auto" w:fill="E1DFDD"/>
    </w:rPr>
  </w:style>
  <w:style w:type="character" w:customStyle="1" w:styleId="berschrift4Zchn">
    <w:name w:val="Überschrift 4 Zchn"/>
    <w:basedOn w:val="Absatz-Standardschriftart"/>
    <w:link w:val="berschrift4"/>
    <w:uiPriority w:val="9"/>
    <w:rsid w:val="000B378B"/>
    <w:rPr>
      <w:rFonts w:ascii="Times New Roman" w:eastAsia="Times New Roman" w:hAnsi="Times New Roman" w:cs="Times New Roman"/>
      <w:b/>
      <w:bCs/>
      <w:sz w:val="24"/>
      <w:szCs w:val="24"/>
      <w:lang w:eastAsia="en-GB"/>
    </w:rPr>
  </w:style>
  <w:style w:type="paragraph" w:styleId="StandardWeb">
    <w:name w:val="Normal (Web)"/>
    <w:basedOn w:val="Standard"/>
    <w:uiPriority w:val="99"/>
    <w:unhideWhenUsed/>
    <w:rsid w:val="000B378B"/>
    <w:pPr>
      <w:spacing w:before="100" w:beforeAutospacing="1" w:after="100" w:afterAutospacing="1"/>
    </w:pPr>
    <w:rPr>
      <w:rFonts w:eastAsia="Times New Roman"/>
      <w:szCs w:val="24"/>
      <w:lang w:eastAsia="en-GB"/>
    </w:rPr>
  </w:style>
  <w:style w:type="character" w:customStyle="1" w:styleId="apple-converted-space">
    <w:name w:val="apple-converted-space"/>
    <w:basedOn w:val="Absatz-Standardschriftart"/>
    <w:rsid w:val="000B378B"/>
  </w:style>
  <w:style w:type="character" w:customStyle="1" w:styleId="berschrift1Zchn">
    <w:name w:val="Überschrift 1 Zchn"/>
    <w:basedOn w:val="Absatz-Standardschriftart"/>
    <w:link w:val="berschrift1"/>
    <w:uiPriority w:val="9"/>
    <w:rsid w:val="007D018D"/>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Absatz-Standardschriftart"/>
    <w:rsid w:val="007D018D"/>
  </w:style>
  <w:style w:type="paragraph" w:styleId="Textkrper2">
    <w:name w:val="Body Text 2"/>
    <w:basedOn w:val="Standard"/>
    <w:link w:val="Textkrper2Zchn"/>
    <w:rsid w:val="00D80D83"/>
    <w:pPr>
      <w:tabs>
        <w:tab w:val="left" w:pos="710"/>
        <w:tab w:val="left" w:pos="7242"/>
      </w:tabs>
      <w:spacing w:line="300" w:lineRule="exact"/>
      <w:ind w:right="1117"/>
    </w:pPr>
    <w:rPr>
      <w:rFonts w:ascii="FranklinGothic" w:eastAsia="Times New Roman" w:hAnsi="FranklinGothic" w:cs="FranklinGothic"/>
      <w:sz w:val="20"/>
      <w:lang w:eastAsia="en-GB"/>
    </w:rPr>
  </w:style>
  <w:style w:type="character" w:customStyle="1" w:styleId="Textkrper2Zchn">
    <w:name w:val="Textkörper 2 Zchn"/>
    <w:basedOn w:val="Absatz-Standardschriftart"/>
    <w:link w:val="Textkrper2"/>
    <w:rsid w:val="00D80D83"/>
    <w:rPr>
      <w:rFonts w:ascii="FranklinGothic" w:eastAsia="Times New Roman" w:hAnsi="FranklinGothic" w:cs="FranklinGothic"/>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9820">
      <w:bodyDiv w:val="1"/>
      <w:marLeft w:val="0"/>
      <w:marRight w:val="0"/>
      <w:marTop w:val="0"/>
      <w:marBottom w:val="0"/>
      <w:divBdr>
        <w:top w:val="none" w:sz="0" w:space="0" w:color="auto"/>
        <w:left w:val="none" w:sz="0" w:space="0" w:color="auto"/>
        <w:bottom w:val="none" w:sz="0" w:space="0" w:color="auto"/>
        <w:right w:val="none" w:sz="0" w:space="0" w:color="auto"/>
      </w:divBdr>
      <w:divsChild>
        <w:div w:id="1828324158">
          <w:marLeft w:val="0"/>
          <w:marRight w:val="0"/>
          <w:marTop w:val="0"/>
          <w:marBottom w:val="0"/>
          <w:divBdr>
            <w:top w:val="none" w:sz="0" w:space="0" w:color="auto"/>
            <w:left w:val="none" w:sz="0" w:space="0" w:color="auto"/>
            <w:bottom w:val="none" w:sz="0" w:space="0" w:color="auto"/>
            <w:right w:val="none" w:sz="0" w:space="0" w:color="auto"/>
          </w:divBdr>
          <w:divsChild>
            <w:div w:id="684525999">
              <w:marLeft w:val="0"/>
              <w:marRight w:val="0"/>
              <w:marTop w:val="0"/>
              <w:marBottom w:val="0"/>
              <w:divBdr>
                <w:top w:val="none" w:sz="0" w:space="0" w:color="auto"/>
                <w:left w:val="none" w:sz="0" w:space="0" w:color="auto"/>
                <w:bottom w:val="none" w:sz="0" w:space="0" w:color="auto"/>
                <w:right w:val="none" w:sz="0" w:space="0" w:color="auto"/>
              </w:divBdr>
            </w:div>
            <w:div w:id="433136695">
              <w:marLeft w:val="0"/>
              <w:marRight w:val="0"/>
              <w:marTop w:val="600"/>
              <w:marBottom w:val="300"/>
              <w:divBdr>
                <w:top w:val="none" w:sz="0" w:space="0" w:color="auto"/>
                <w:left w:val="none" w:sz="0" w:space="0" w:color="auto"/>
                <w:bottom w:val="none" w:sz="0" w:space="0" w:color="auto"/>
                <w:right w:val="none" w:sz="0" w:space="0" w:color="auto"/>
              </w:divBdr>
            </w:div>
          </w:divsChild>
        </w:div>
        <w:div w:id="1466314102">
          <w:marLeft w:val="0"/>
          <w:marRight w:val="0"/>
          <w:marTop w:val="1050"/>
          <w:marBottom w:val="0"/>
          <w:divBdr>
            <w:top w:val="single" w:sz="6" w:space="30" w:color="CCCCCC"/>
            <w:left w:val="none" w:sz="0" w:space="0" w:color="auto"/>
            <w:bottom w:val="single" w:sz="6" w:space="31" w:color="CCCCCC"/>
            <w:right w:val="none" w:sz="0" w:space="0" w:color="auto"/>
          </w:divBdr>
          <w:divsChild>
            <w:div w:id="1687977792">
              <w:marLeft w:val="0"/>
              <w:marRight w:val="0"/>
              <w:marTop w:val="0"/>
              <w:marBottom w:val="0"/>
              <w:divBdr>
                <w:top w:val="none" w:sz="0" w:space="0" w:color="auto"/>
                <w:left w:val="none" w:sz="0" w:space="0" w:color="auto"/>
                <w:bottom w:val="none" w:sz="0" w:space="0" w:color="auto"/>
                <w:right w:val="none" w:sz="0" w:space="0" w:color="auto"/>
              </w:divBdr>
              <w:divsChild>
                <w:div w:id="18489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988">
          <w:marLeft w:val="0"/>
          <w:marRight w:val="0"/>
          <w:marTop w:val="0"/>
          <w:marBottom w:val="0"/>
          <w:divBdr>
            <w:top w:val="none" w:sz="0" w:space="0" w:color="auto"/>
            <w:left w:val="none" w:sz="0" w:space="0" w:color="auto"/>
            <w:bottom w:val="single" w:sz="6" w:space="31" w:color="CCCCCC"/>
            <w:right w:val="none" w:sz="0" w:space="0" w:color="auto"/>
          </w:divBdr>
          <w:divsChild>
            <w:div w:id="150948831">
              <w:marLeft w:val="0"/>
              <w:marRight w:val="0"/>
              <w:marTop w:val="0"/>
              <w:marBottom w:val="0"/>
              <w:divBdr>
                <w:top w:val="none" w:sz="0" w:space="0" w:color="auto"/>
                <w:left w:val="none" w:sz="0" w:space="0" w:color="auto"/>
                <w:bottom w:val="none" w:sz="0" w:space="0" w:color="auto"/>
                <w:right w:val="none" w:sz="0" w:space="0" w:color="auto"/>
              </w:divBdr>
              <w:divsChild>
                <w:div w:id="372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8658">
      <w:bodyDiv w:val="1"/>
      <w:marLeft w:val="0"/>
      <w:marRight w:val="0"/>
      <w:marTop w:val="0"/>
      <w:marBottom w:val="0"/>
      <w:divBdr>
        <w:top w:val="none" w:sz="0" w:space="0" w:color="auto"/>
        <w:left w:val="none" w:sz="0" w:space="0" w:color="auto"/>
        <w:bottom w:val="none" w:sz="0" w:space="0" w:color="auto"/>
        <w:right w:val="none" w:sz="0" w:space="0" w:color="auto"/>
      </w:divBdr>
    </w:div>
    <w:div w:id="736170468">
      <w:bodyDiv w:val="1"/>
      <w:marLeft w:val="0"/>
      <w:marRight w:val="0"/>
      <w:marTop w:val="0"/>
      <w:marBottom w:val="0"/>
      <w:divBdr>
        <w:top w:val="none" w:sz="0" w:space="0" w:color="auto"/>
        <w:left w:val="none" w:sz="0" w:space="0" w:color="auto"/>
        <w:bottom w:val="none" w:sz="0" w:space="0" w:color="auto"/>
        <w:right w:val="none" w:sz="0" w:space="0" w:color="auto"/>
      </w:divBdr>
    </w:div>
    <w:div w:id="978877185">
      <w:bodyDiv w:val="1"/>
      <w:marLeft w:val="0"/>
      <w:marRight w:val="0"/>
      <w:marTop w:val="0"/>
      <w:marBottom w:val="0"/>
      <w:divBdr>
        <w:top w:val="none" w:sz="0" w:space="0" w:color="auto"/>
        <w:left w:val="none" w:sz="0" w:space="0" w:color="auto"/>
        <w:bottom w:val="none" w:sz="0" w:space="0" w:color="auto"/>
        <w:right w:val="none" w:sz="0" w:space="0" w:color="auto"/>
      </w:divBdr>
    </w:div>
    <w:div w:id="1013455707">
      <w:bodyDiv w:val="1"/>
      <w:marLeft w:val="0"/>
      <w:marRight w:val="0"/>
      <w:marTop w:val="0"/>
      <w:marBottom w:val="0"/>
      <w:divBdr>
        <w:top w:val="none" w:sz="0" w:space="0" w:color="auto"/>
        <w:left w:val="none" w:sz="0" w:space="0" w:color="auto"/>
        <w:bottom w:val="none" w:sz="0" w:space="0" w:color="auto"/>
        <w:right w:val="none" w:sz="0" w:space="0" w:color="auto"/>
      </w:divBdr>
      <w:divsChild>
        <w:div w:id="1659461433">
          <w:marLeft w:val="0"/>
          <w:marRight w:val="0"/>
          <w:marTop w:val="0"/>
          <w:marBottom w:val="0"/>
          <w:divBdr>
            <w:top w:val="none" w:sz="0" w:space="0" w:color="auto"/>
            <w:left w:val="none" w:sz="0" w:space="0" w:color="auto"/>
            <w:bottom w:val="none" w:sz="0" w:space="0" w:color="auto"/>
            <w:right w:val="none" w:sz="0" w:space="0" w:color="auto"/>
          </w:divBdr>
          <w:divsChild>
            <w:div w:id="1504468924">
              <w:marLeft w:val="0"/>
              <w:marRight w:val="0"/>
              <w:marTop w:val="0"/>
              <w:marBottom w:val="0"/>
              <w:divBdr>
                <w:top w:val="none" w:sz="0" w:space="0" w:color="auto"/>
                <w:left w:val="none" w:sz="0" w:space="0" w:color="auto"/>
                <w:bottom w:val="none" w:sz="0" w:space="0" w:color="auto"/>
                <w:right w:val="none" w:sz="0" w:space="0" w:color="auto"/>
              </w:divBdr>
            </w:div>
            <w:div w:id="1339768322">
              <w:marLeft w:val="0"/>
              <w:marRight w:val="0"/>
              <w:marTop w:val="600"/>
              <w:marBottom w:val="300"/>
              <w:divBdr>
                <w:top w:val="none" w:sz="0" w:space="0" w:color="auto"/>
                <w:left w:val="none" w:sz="0" w:space="0" w:color="auto"/>
                <w:bottom w:val="none" w:sz="0" w:space="0" w:color="auto"/>
                <w:right w:val="none" w:sz="0" w:space="0" w:color="auto"/>
              </w:divBdr>
            </w:div>
          </w:divsChild>
        </w:div>
        <w:div w:id="386997053">
          <w:marLeft w:val="0"/>
          <w:marRight w:val="0"/>
          <w:marTop w:val="1050"/>
          <w:marBottom w:val="0"/>
          <w:divBdr>
            <w:top w:val="single" w:sz="6" w:space="30" w:color="CCCCCC"/>
            <w:left w:val="none" w:sz="0" w:space="0" w:color="auto"/>
            <w:bottom w:val="single" w:sz="6" w:space="31" w:color="CCCCCC"/>
            <w:right w:val="none" w:sz="0" w:space="0" w:color="auto"/>
          </w:divBdr>
          <w:divsChild>
            <w:div w:id="782575619">
              <w:marLeft w:val="0"/>
              <w:marRight w:val="0"/>
              <w:marTop w:val="0"/>
              <w:marBottom w:val="0"/>
              <w:divBdr>
                <w:top w:val="none" w:sz="0" w:space="0" w:color="auto"/>
                <w:left w:val="none" w:sz="0" w:space="0" w:color="auto"/>
                <w:bottom w:val="none" w:sz="0" w:space="0" w:color="auto"/>
                <w:right w:val="none" w:sz="0" w:space="0" w:color="auto"/>
              </w:divBdr>
              <w:divsChild>
                <w:div w:id="908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081">
          <w:marLeft w:val="0"/>
          <w:marRight w:val="0"/>
          <w:marTop w:val="0"/>
          <w:marBottom w:val="0"/>
          <w:divBdr>
            <w:top w:val="none" w:sz="0" w:space="0" w:color="auto"/>
            <w:left w:val="none" w:sz="0" w:space="0" w:color="auto"/>
            <w:bottom w:val="single" w:sz="6" w:space="31" w:color="CCCCCC"/>
            <w:right w:val="none" w:sz="0" w:space="0" w:color="auto"/>
          </w:divBdr>
          <w:divsChild>
            <w:div w:id="956109836">
              <w:marLeft w:val="0"/>
              <w:marRight w:val="0"/>
              <w:marTop w:val="0"/>
              <w:marBottom w:val="0"/>
              <w:divBdr>
                <w:top w:val="none" w:sz="0" w:space="0" w:color="auto"/>
                <w:left w:val="none" w:sz="0" w:space="0" w:color="auto"/>
                <w:bottom w:val="none" w:sz="0" w:space="0" w:color="auto"/>
                <w:right w:val="none" w:sz="0" w:space="0" w:color="auto"/>
              </w:divBdr>
              <w:divsChild>
                <w:div w:id="2097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39505">
      <w:bodyDiv w:val="1"/>
      <w:marLeft w:val="0"/>
      <w:marRight w:val="0"/>
      <w:marTop w:val="0"/>
      <w:marBottom w:val="0"/>
      <w:divBdr>
        <w:top w:val="none" w:sz="0" w:space="0" w:color="auto"/>
        <w:left w:val="none" w:sz="0" w:space="0" w:color="auto"/>
        <w:bottom w:val="none" w:sz="0" w:space="0" w:color="auto"/>
        <w:right w:val="none" w:sz="0" w:space="0" w:color="auto"/>
      </w:divBdr>
    </w:div>
    <w:div w:id="18997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denso-am.eu/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enso-technic.d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8BC8410162C043B60DA614C42B64E5" ma:contentTypeVersion="4" ma:contentTypeDescription="Create a new document." ma:contentTypeScope="" ma:versionID="9cb8a7dc95bda52bea58e47297463300">
  <xsd:schema xmlns:xsd="http://www.w3.org/2001/XMLSchema" xmlns:xs="http://www.w3.org/2001/XMLSchema" xmlns:p="http://schemas.microsoft.com/office/2006/metadata/properties" xmlns:ns2="d1e380c0-3dc9-4f61-b5c5-38b1684e0858" targetNamespace="http://schemas.microsoft.com/office/2006/metadata/properties" ma:root="true" ma:fieldsID="2a1bf4f18d1aeb82ab7d8841a023157c" ns2:_="">
    <xsd:import namespace="d1e380c0-3dc9-4f61-b5c5-38b1684e0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380c0-3dc9-4f61-b5c5-38b1684e0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2E68E-F6C6-4A5E-AC8A-08CE4C3CC8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AA7A04-84CF-4B45-A0A6-8EE4E7C5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380c0-3dc9-4f61-b5c5-38b1684e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6F04D-E982-4611-AFE0-A3AEC5812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Fallon</dc:creator>
  <cp:keywords/>
  <dc:description/>
  <cp:lastModifiedBy>Annina Oppinger | Externe Marketingabteilung</cp:lastModifiedBy>
  <cp:revision>44</cp:revision>
  <dcterms:created xsi:type="dcterms:W3CDTF">2024-08-21T08:16:00Z</dcterms:created>
  <dcterms:modified xsi:type="dcterms:W3CDTF">2024-08-21T16:52:00Z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0x010100AF8BC8410162C043B60DA614C42B64E5</vt:lpwstr>
  </property>
  <property fmtid="{D5CDD505-2E9C-101B-9397-08002B2CF9AE}" pid="3" name="MSIP_Label_6add209e-37c4-4e15-ab1b-f9befe71def1_Enabled">
    <vt:lpwstr>true</vt:lpwstr>
  </property>
  <property fmtid="{D5CDD505-2E9C-101B-9397-08002B2CF9AE}" pid="4" name="MSIP_Label_6add209e-37c4-4e15-ab1b-f9befe71def1_SetDate">
    <vt:lpwstr>2024-08-07T12:35:44Z</vt:lpwstr>
  </property>
  <property fmtid="{D5CDD505-2E9C-101B-9397-08002B2CF9AE}" pid="5" name="MSIP_Label_6add209e-37c4-4e15-ab1b-f9befe71def1_Method">
    <vt:lpwstr>Standard</vt:lpwstr>
  </property>
  <property fmtid="{D5CDD505-2E9C-101B-9397-08002B2CF9AE}" pid="6" name="MSIP_Label_6add209e-37c4-4e15-ab1b-f9befe71def1_Name">
    <vt:lpwstr>G_MIP_Confidential_Exception</vt:lpwstr>
  </property>
  <property fmtid="{D5CDD505-2E9C-101B-9397-08002B2CF9AE}" pid="7" name="MSIP_Label_6add209e-37c4-4e15-ab1b-f9befe71def1_SiteId">
    <vt:lpwstr>69405920-b673-4f7c-8845-e124e9d08af2</vt:lpwstr>
  </property>
  <property fmtid="{D5CDD505-2E9C-101B-9397-08002B2CF9AE}" pid="8" name="MSIP_Label_6add209e-37c4-4e15-ab1b-f9befe71def1_ActionId">
    <vt:lpwstr>70ccdb56-73b2-486d-8621-52c9a542e038</vt:lpwstr>
  </property>
  <property fmtid="{D5CDD505-2E9C-101B-9397-08002B2CF9AE}" pid="9" name="MSIP_Label_6add209e-37c4-4e15-ab1b-f9befe71def1_ContentBits">
    <vt:lpwstr>0</vt:lpwstr>
  </property>
</Properties>
</file>